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BE" w:rsidRDefault="00AB582F" w:rsidP="00381FBE">
      <w:pPr>
        <w:bidi w:val="0"/>
        <w:spacing w:after="0" w:line="240" w:lineRule="auto"/>
        <w:jc w:val="center"/>
        <w:rPr>
          <w:rFonts w:asciiTheme="majorBidi" w:hAnsiTheme="majorBidi" w:cstheme="majorBidi"/>
          <w:b/>
          <w:bCs/>
          <w:sz w:val="28"/>
          <w:szCs w:val="28"/>
          <w:lang w:bidi="ar-DZ"/>
        </w:rPr>
      </w:pPr>
      <w:r w:rsidRPr="00AB582F">
        <w:rPr>
          <w:rFonts w:asciiTheme="majorBidi" w:hAnsiTheme="majorBidi" w:cstheme="majorBidi"/>
          <w:b/>
          <w:bCs/>
          <w:sz w:val="28"/>
          <w:szCs w:val="28"/>
          <w:lang w:bidi="ar-DZ"/>
        </w:rPr>
        <w:t xml:space="preserve">Outcomes of </w:t>
      </w:r>
      <w:r>
        <w:rPr>
          <w:rFonts w:asciiTheme="majorBidi" w:hAnsiTheme="majorBidi" w:cstheme="majorBidi"/>
          <w:b/>
          <w:bCs/>
          <w:sz w:val="28"/>
          <w:szCs w:val="28"/>
          <w:lang w:bidi="ar-DZ"/>
        </w:rPr>
        <w:t>S</w:t>
      </w:r>
      <w:r w:rsidRPr="00AB582F">
        <w:rPr>
          <w:rFonts w:asciiTheme="majorBidi" w:hAnsiTheme="majorBidi" w:cstheme="majorBidi"/>
          <w:b/>
          <w:bCs/>
          <w:sz w:val="28"/>
          <w:szCs w:val="28"/>
          <w:lang w:bidi="ar-DZ"/>
        </w:rPr>
        <w:t xml:space="preserve">ymptomatic </w:t>
      </w:r>
      <w:r>
        <w:rPr>
          <w:rFonts w:asciiTheme="majorBidi" w:hAnsiTheme="majorBidi" w:cstheme="majorBidi"/>
          <w:b/>
          <w:bCs/>
          <w:sz w:val="28"/>
          <w:szCs w:val="28"/>
          <w:lang w:bidi="ar-DZ"/>
        </w:rPr>
        <w:t>G</w:t>
      </w:r>
      <w:r w:rsidRPr="00AB582F">
        <w:rPr>
          <w:rFonts w:asciiTheme="majorBidi" w:hAnsiTheme="majorBidi" w:cstheme="majorBidi"/>
          <w:b/>
          <w:bCs/>
          <w:sz w:val="28"/>
          <w:szCs w:val="28"/>
          <w:lang w:bidi="ar-DZ"/>
        </w:rPr>
        <w:t xml:space="preserve">allstone </w:t>
      </w:r>
      <w:r>
        <w:rPr>
          <w:rFonts w:asciiTheme="majorBidi" w:hAnsiTheme="majorBidi" w:cstheme="majorBidi"/>
          <w:b/>
          <w:bCs/>
          <w:sz w:val="28"/>
          <w:szCs w:val="28"/>
          <w:lang w:bidi="ar-DZ"/>
        </w:rPr>
        <w:t>D</w:t>
      </w:r>
      <w:r w:rsidRPr="00AB582F">
        <w:rPr>
          <w:rFonts w:asciiTheme="majorBidi" w:hAnsiTheme="majorBidi" w:cstheme="majorBidi"/>
          <w:b/>
          <w:bCs/>
          <w:sz w:val="28"/>
          <w:szCs w:val="28"/>
          <w:lang w:bidi="ar-DZ"/>
        </w:rPr>
        <w:t xml:space="preserve">isease in </w:t>
      </w:r>
      <w:r>
        <w:rPr>
          <w:rFonts w:asciiTheme="majorBidi" w:hAnsiTheme="majorBidi" w:cstheme="majorBidi"/>
          <w:b/>
          <w:bCs/>
          <w:sz w:val="28"/>
          <w:szCs w:val="28"/>
          <w:lang w:bidi="ar-DZ"/>
        </w:rPr>
        <w:t>P</w:t>
      </w:r>
      <w:r w:rsidRPr="00AB582F">
        <w:rPr>
          <w:rFonts w:asciiTheme="majorBidi" w:hAnsiTheme="majorBidi" w:cstheme="majorBidi"/>
          <w:b/>
          <w:bCs/>
          <w:sz w:val="28"/>
          <w:szCs w:val="28"/>
          <w:lang w:bidi="ar-DZ"/>
        </w:rPr>
        <w:t xml:space="preserve">regnant </w:t>
      </w:r>
      <w:r>
        <w:rPr>
          <w:rFonts w:asciiTheme="majorBidi" w:hAnsiTheme="majorBidi" w:cstheme="majorBidi"/>
          <w:b/>
          <w:bCs/>
          <w:sz w:val="28"/>
          <w:szCs w:val="28"/>
          <w:lang w:bidi="ar-DZ"/>
        </w:rPr>
        <w:t>W</w:t>
      </w:r>
      <w:r w:rsidRPr="00AB582F">
        <w:rPr>
          <w:rFonts w:asciiTheme="majorBidi" w:hAnsiTheme="majorBidi" w:cstheme="majorBidi"/>
          <w:b/>
          <w:bCs/>
          <w:sz w:val="28"/>
          <w:szCs w:val="28"/>
          <w:lang w:bidi="ar-DZ"/>
        </w:rPr>
        <w:t xml:space="preserve">omen: </w:t>
      </w:r>
    </w:p>
    <w:p w:rsidR="00AB582F" w:rsidRDefault="00AB582F" w:rsidP="005F2C7D">
      <w:pPr>
        <w:bidi w:val="0"/>
        <w:spacing w:after="0" w:line="240" w:lineRule="auto"/>
        <w:jc w:val="center"/>
        <w:rPr>
          <w:rFonts w:asciiTheme="majorBidi" w:hAnsiTheme="majorBidi" w:cstheme="majorBidi"/>
          <w:b/>
          <w:bCs/>
          <w:sz w:val="28"/>
          <w:szCs w:val="28"/>
          <w:rtl/>
          <w:lang w:bidi="ar-DZ"/>
        </w:rPr>
      </w:pPr>
      <w:r w:rsidRPr="00AB582F">
        <w:rPr>
          <w:rFonts w:asciiTheme="majorBidi" w:hAnsiTheme="majorBidi" w:cstheme="majorBidi"/>
          <w:b/>
          <w:bCs/>
          <w:sz w:val="28"/>
          <w:szCs w:val="28"/>
          <w:lang w:bidi="ar-DZ"/>
        </w:rPr>
        <w:t xml:space="preserve">A </w:t>
      </w:r>
      <w:r>
        <w:rPr>
          <w:rFonts w:asciiTheme="majorBidi" w:hAnsiTheme="majorBidi" w:cstheme="majorBidi"/>
          <w:b/>
          <w:bCs/>
          <w:sz w:val="28"/>
          <w:szCs w:val="28"/>
          <w:lang w:bidi="ar-DZ"/>
        </w:rPr>
        <w:t>R</w:t>
      </w:r>
      <w:r w:rsidRPr="00AB582F">
        <w:rPr>
          <w:rFonts w:asciiTheme="majorBidi" w:hAnsiTheme="majorBidi" w:cstheme="majorBidi"/>
          <w:b/>
          <w:bCs/>
          <w:sz w:val="28"/>
          <w:szCs w:val="28"/>
          <w:lang w:bidi="ar-DZ"/>
        </w:rPr>
        <w:t xml:space="preserve">etrospective </w:t>
      </w:r>
      <w:r>
        <w:rPr>
          <w:rFonts w:asciiTheme="majorBidi" w:hAnsiTheme="majorBidi" w:cstheme="majorBidi"/>
          <w:b/>
          <w:bCs/>
          <w:sz w:val="28"/>
          <w:szCs w:val="28"/>
          <w:lang w:bidi="ar-DZ"/>
        </w:rPr>
        <w:t>S</w:t>
      </w:r>
      <w:r w:rsidRPr="00AB582F">
        <w:rPr>
          <w:rFonts w:asciiTheme="majorBidi" w:hAnsiTheme="majorBidi" w:cstheme="majorBidi"/>
          <w:b/>
          <w:bCs/>
          <w:sz w:val="28"/>
          <w:szCs w:val="28"/>
          <w:lang w:bidi="ar-DZ"/>
        </w:rPr>
        <w:t>tudy</w:t>
      </w:r>
    </w:p>
    <w:p w:rsidR="00CD64EA" w:rsidRDefault="00CD64EA" w:rsidP="00AB582F">
      <w:pPr>
        <w:spacing w:after="0" w:line="240" w:lineRule="auto"/>
        <w:rPr>
          <w:rFonts w:asciiTheme="majorBidi" w:hAnsiTheme="majorBidi" w:cstheme="majorBidi"/>
          <w:b/>
          <w:bCs/>
          <w:sz w:val="28"/>
          <w:szCs w:val="28"/>
          <w:rtl/>
          <w:lang w:bidi="ar-IQ"/>
        </w:rPr>
      </w:pPr>
    </w:p>
    <w:p w:rsidR="00F95FB2" w:rsidRDefault="00DC00DB" w:rsidP="00A276C6">
      <w:pPr>
        <w:jc w:val="center"/>
        <w:rPr>
          <w:rFonts w:asciiTheme="majorBidi" w:hAnsiTheme="majorBidi" w:cstheme="majorBidi"/>
          <w:lang w:bidi="ar-IQ"/>
        </w:rPr>
      </w:pPr>
      <w:proofErr w:type="spellStart"/>
      <w:r w:rsidRPr="000329D6">
        <w:rPr>
          <w:rFonts w:asciiTheme="majorBidi" w:hAnsiTheme="majorBidi" w:cstheme="majorBidi"/>
          <w:lang w:bidi="ar-IQ"/>
        </w:rPr>
        <w:t>Awni</w:t>
      </w:r>
      <w:proofErr w:type="spellEnd"/>
      <w:r w:rsidRPr="000329D6">
        <w:rPr>
          <w:rFonts w:asciiTheme="majorBidi" w:hAnsiTheme="majorBidi" w:cstheme="majorBidi"/>
          <w:lang w:bidi="ar-IQ"/>
        </w:rPr>
        <w:t xml:space="preserve"> Ismail Sultan</w:t>
      </w:r>
      <w:r w:rsidR="007E1473">
        <w:rPr>
          <w:rFonts w:asciiTheme="majorBidi" w:hAnsiTheme="majorBidi" w:cstheme="majorBidi"/>
          <w:lang w:bidi="ar-IQ"/>
        </w:rPr>
        <w:t>*</w:t>
      </w:r>
      <w:r w:rsidR="00A276C6">
        <w:rPr>
          <w:rFonts w:asciiTheme="majorBidi" w:hAnsiTheme="majorBidi" w:cstheme="majorBidi"/>
          <w:vertAlign w:val="superscript"/>
          <w:lang w:bidi="ar-IQ"/>
        </w:rPr>
        <w:t>1</w:t>
      </w:r>
      <w:r w:rsidRPr="000329D6">
        <w:rPr>
          <w:rFonts w:asciiTheme="majorBidi" w:hAnsiTheme="majorBidi" w:cstheme="majorBidi"/>
          <w:lang w:bidi="ar-IQ"/>
        </w:rPr>
        <w:t>,</w:t>
      </w:r>
      <w:r w:rsidR="000329D6" w:rsidRPr="000329D6">
        <w:rPr>
          <w:sz w:val="20"/>
          <w:szCs w:val="20"/>
        </w:rPr>
        <w:t xml:space="preserve"> </w:t>
      </w:r>
      <w:proofErr w:type="spellStart"/>
      <w:r w:rsidR="00C661C4" w:rsidRPr="00B03E60">
        <w:rPr>
          <w:rFonts w:asciiTheme="majorBidi" w:hAnsiTheme="majorBidi" w:cstheme="majorBidi"/>
          <w:lang w:bidi="ar-IQ"/>
        </w:rPr>
        <w:t>Raakad</w:t>
      </w:r>
      <w:proofErr w:type="spellEnd"/>
      <w:r w:rsidR="00C661C4" w:rsidRPr="00B03E60">
        <w:rPr>
          <w:rFonts w:asciiTheme="majorBidi" w:hAnsiTheme="majorBidi" w:cstheme="majorBidi"/>
          <w:lang w:bidi="ar-IQ"/>
        </w:rPr>
        <w:t xml:space="preserve"> </w:t>
      </w:r>
      <w:proofErr w:type="spellStart"/>
      <w:r w:rsidR="00C661C4" w:rsidRPr="00B03E60">
        <w:rPr>
          <w:rFonts w:asciiTheme="majorBidi" w:hAnsiTheme="majorBidi" w:cstheme="majorBidi"/>
          <w:lang w:bidi="ar-IQ"/>
        </w:rPr>
        <w:t>Kamel</w:t>
      </w:r>
      <w:proofErr w:type="spellEnd"/>
      <w:r w:rsidR="00C661C4" w:rsidRPr="00B03E60">
        <w:rPr>
          <w:rFonts w:asciiTheme="majorBidi" w:hAnsiTheme="majorBidi" w:cstheme="majorBidi"/>
          <w:lang w:bidi="ar-IQ"/>
        </w:rPr>
        <w:t xml:space="preserve"> Saadi</w:t>
      </w:r>
      <w:r w:rsidR="00C661C4">
        <w:rPr>
          <w:rFonts w:asciiTheme="majorBidi" w:hAnsiTheme="majorBidi" w:cstheme="majorBidi"/>
          <w:vertAlign w:val="superscript"/>
          <w:lang w:bidi="ar-IQ"/>
        </w:rPr>
        <w:t>2</w:t>
      </w:r>
      <w:r w:rsidR="00C661C4" w:rsidRPr="00C661C4">
        <w:rPr>
          <w:rFonts w:asciiTheme="majorBidi" w:hAnsiTheme="majorBidi" w:cstheme="majorBidi"/>
          <w:lang w:bidi="ar-IQ"/>
        </w:rPr>
        <w:t>,</w:t>
      </w:r>
      <w:r w:rsidR="00C661C4">
        <w:rPr>
          <w:rFonts w:asciiTheme="majorBidi" w:hAnsiTheme="majorBidi" w:cstheme="majorBidi"/>
          <w:lang w:bidi="ar-IQ"/>
        </w:rPr>
        <w:t xml:space="preserve"> </w:t>
      </w:r>
      <w:r w:rsidR="000329D6" w:rsidRPr="000329D6">
        <w:rPr>
          <w:rFonts w:asciiTheme="majorBidi" w:hAnsiTheme="majorBidi" w:cstheme="majorBidi"/>
          <w:lang w:bidi="ar-IQ"/>
        </w:rPr>
        <w:t xml:space="preserve">Mohammed </w:t>
      </w:r>
      <w:proofErr w:type="spellStart"/>
      <w:r w:rsidR="000329D6" w:rsidRPr="000329D6">
        <w:rPr>
          <w:rFonts w:asciiTheme="majorBidi" w:hAnsiTheme="majorBidi" w:cstheme="majorBidi"/>
          <w:lang w:bidi="ar-IQ"/>
        </w:rPr>
        <w:t>Mohammud</w:t>
      </w:r>
      <w:proofErr w:type="spellEnd"/>
      <w:r w:rsidR="000329D6" w:rsidRPr="000329D6">
        <w:rPr>
          <w:rFonts w:asciiTheme="majorBidi" w:hAnsiTheme="majorBidi" w:cstheme="majorBidi"/>
          <w:lang w:bidi="ar-IQ"/>
        </w:rPr>
        <w:t xml:space="preserve"> Habash</w:t>
      </w:r>
      <w:r w:rsidR="000329D6" w:rsidRPr="000329D6">
        <w:rPr>
          <w:rFonts w:asciiTheme="majorBidi" w:hAnsiTheme="majorBidi" w:cstheme="majorBidi"/>
          <w:vertAlign w:val="superscript"/>
          <w:lang w:bidi="ar-IQ"/>
        </w:rPr>
        <w:t>3</w:t>
      </w:r>
      <w:r w:rsidR="00C661C4" w:rsidRPr="00C661C4">
        <w:rPr>
          <w:rFonts w:asciiTheme="majorBidi" w:hAnsiTheme="majorBidi" w:cstheme="majorBidi"/>
          <w:lang w:bidi="ar-IQ"/>
        </w:rPr>
        <w:t>,</w:t>
      </w:r>
      <w:r w:rsidR="00C661C4" w:rsidRPr="00C661C4">
        <w:t xml:space="preserve"> </w:t>
      </w:r>
      <w:proofErr w:type="spellStart"/>
      <w:r w:rsidR="00C661C4" w:rsidRPr="00C661C4">
        <w:rPr>
          <w:rFonts w:asciiTheme="majorBidi" w:hAnsiTheme="majorBidi" w:cstheme="majorBidi"/>
          <w:lang w:bidi="ar-IQ"/>
        </w:rPr>
        <w:t>Ozdan</w:t>
      </w:r>
      <w:proofErr w:type="spellEnd"/>
      <w:r w:rsidR="00C661C4" w:rsidRPr="00C661C4">
        <w:rPr>
          <w:rFonts w:asciiTheme="majorBidi" w:hAnsiTheme="majorBidi" w:cstheme="majorBidi"/>
          <w:lang w:bidi="ar-IQ"/>
        </w:rPr>
        <w:t xml:space="preserve"> </w:t>
      </w:r>
      <w:proofErr w:type="spellStart"/>
      <w:r w:rsidR="00C661C4" w:rsidRPr="00C661C4">
        <w:rPr>
          <w:rFonts w:asciiTheme="majorBidi" w:hAnsiTheme="majorBidi" w:cstheme="majorBidi"/>
          <w:lang w:bidi="ar-IQ"/>
        </w:rPr>
        <w:t>Akram</w:t>
      </w:r>
      <w:proofErr w:type="spellEnd"/>
      <w:r w:rsidR="00C661C4" w:rsidRPr="00C661C4">
        <w:rPr>
          <w:rFonts w:asciiTheme="majorBidi" w:hAnsiTheme="majorBidi" w:cstheme="majorBidi"/>
          <w:lang w:bidi="ar-IQ"/>
        </w:rPr>
        <w:t xml:space="preserve"> Ghareeb</w:t>
      </w:r>
      <w:r w:rsidR="00C661C4" w:rsidRPr="00C661C4">
        <w:rPr>
          <w:rFonts w:asciiTheme="majorBidi" w:hAnsiTheme="majorBidi" w:cstheme="majorBidi"/>
          <w:vertAlign w:val="superscript"/>
          <w:lang w:bidi="ar-IQ"/>
        </w:rPr>
        <w:t>4</w:t>
      </w:r>
      <w:r w:rsidRPr="000329D6">
        <w:rPr>
          <w:rFonts w:asciiTheme="majorBidi" w:hAnsiTheme="majorBidi" w:cstheme="majorBidi"/>
          <w:lang w:bidi="ar-IQ"/>
        </w:rPr>
        <w:t xml:space="preserve"> </w:t>
      </w:r>
    </w:p>
    <w:p w:rsidR="00C661C4" w:rsidRPr="00C661C4" w:rsidRDefault="00C661C4" w:rsidP="00C661C4">
      <w:pPr>
        <w:spacing w:after="0" w:line="240" w:lineRule="auto"/>
        <w:jc w:val="center"/>
        <w:rPr>
          <w:rFonts w:asciiTheme="majorBidi" w:hAnsiTheme="majorBidi" w:cstheme="majorBidi"/>
          <w:lang w:bidi="ar-IQ"/>
        </w:rPr>
      </w:pPr>
      <w:r>
        <w:rPr>
          <w:rFonts w:asciiTheme="majorBidi" w:hAnsiTheme="majorBidi" w:cstheme="majorBidi"/>
          <w:vertAlign w:val="superscript"/>
          <w:lang w:bidi="ar-IQ"/>
        </w:rPr>
        <w:t>1</w:t>
      </w:r>
      <w:r w:rsidRPr="000329D6">
        <w:rPr>
          <w:rFonts w:asciiTheme="majorBidi" w:hAnsiTheme="majorBidi" w:cstheme="majorBidi"/>
          <w:lang w:bidi="ar-IQ"/>
        </w:rPr>
        <w:t xml:space="preserve">Department of </w:t>
      </w:r>
      <w:r>
        <w:rPr>
          <w:rFonts w:asciiTheme="majorBidi" w:hAnsiTheme="majorBidi" w:cstheme="majorBidi"/>
          <w:lang w:bidi="ar-IQ"/>
        </w:rPr>
        <w:t>S</w:t>
      </w:r>
      <w:r w:rsidRPr="000329D6">
        <w:rPr>
          <w:rFonts w:asciiTheme="majorBidi" w:hAnsiTheme="majorBidi" w:cstheme="majorBidi"/>
          <w:lang w:bidi="ar-IQ"/>
        </w:rPr>
        <w:t xml:space="preserve">urgery, College of Medicine, </w:t>
      </w:r>
      <w:proofErr w:type="spellStart"/>
      <w:r w:rsidRPr="000329D6">
        <w:rPr>
          <w:rFonts w:asciiTheme="majorBidi" w:hAnsiTheme="majorBidi" w:cstheme="majorBidi"/>
          <w:lang w:bidi="ar-IQ"/>
        </w:rPr>
        <w:t>Tikrit</w:t>
      </w:r>
      <w:proofErr w:type="spellEnd"/>
      <w:r w:rsidRPr="000329D6">
        <w:rPr>
          <w:rFonts w:asciiTheme="majorBidi" w:hAnsiTheme="majorBidi" w:cstheme="majorBidi"/>
          <w:lang w:bidi="ar-IQ"/>
        </w:rPr>
        <w:t xml:space="preserve"> University, Iraq</w:t>
      </w:r>
    </w:p>
    <w:p w:rsidR="000329D6" w:rsidRDefault="00C661C4" w:rsidP="00C661C4">
      <w:pPr>
        <w:spacing w:after="0" w:line="240" w:lineRule="auto"/>
        <w:jc w:val="center"/>
        <w:rPr>
          <w:rFonts w:asciiTheme="majorBidi" w:hAnsiTheme="majorBidi" w:cstheme="majorBidi"/>
          <w:lang w:bidi="ar-IQ"/>
        </w:rPr>
      </w:pPr>
      <w:r>
        <w:rPr>
          <w:rFonts w:asciiTheme="majorBidi" w:hAnsiTheme="majorBidi" w:cstheme="majorBidi"/>
          <w:vertAlign w:val="superscript"/>
          <w:lang w:bidi="ar-IQ"/>
        </w:rPr>
        <w:t>2</w:t>
      </w:r>
      <w:r w:rsidR="000329D6" w:rsidRPr="000329D6">
        <w:rPr>
          <w:rFonts w:asciiTheme="majorBidi" w:hAnsiTheme="majorBidi" w:cstheme="majorBidi"/>
          <w:lang w:bidi="ar-IQ"/>
        </w:rPr>
        <w:t xml:space="preserve">Department of </w:t>
      </w:r>
      <w:proofErr w:type="spellStart"/>
      <w:r>
        <w:rPr>
          <w:rFonts w:asciiTheme="majorBidi" w:hAnsiTheme="majorBidi" w:cstheme="majorBidi"/>
          <w:lang w:bidi="ar-IQ"/>
        </w:rPr>
        <w:t>G</w:t>
      </w:r>
      <w:r w:rsidR="000329D6" w:rsidRPr="000329D6">
        <w:rPr>
          <w:rFonts w:asciiTheme="majorBidi" w:hAnsiTheme="majorBidi" w:cstheme="majorBidi"/>
          <w:lang w:bidi="ar-IQ"/>
        </w:rPr>
        <w:t>ynaecology</w:t>
      </w:r>
      <w:proofErr w:type="spellEnd"/>
      <w:r w:rsidR="000329D6" w:rsidRPr="000329D6">
        <w:rPr>
          <w:rFonts w:asciiTheme="majorBidi" w:hAnsiTheme="majorBidi" w:cstheme="majorBidi"/>
          <w:lang w:bidi="ar-IQ"/>
        </w:rPr>
        <w:t xml:space="preserve"> and </w:t>
      </w:r>
      <w:r>
        <w:rPr>
          <w:rFonts w:asciiTheme="majorBidi" w:hAnsiTheme="majorBidi" w:cstheme="majorBidi"/>
          <w:lang w:bidi="ar-IQ"/>
        </w:rPr>
        <w:t>O</w:t>
      </w:r>
      <w:r w:rsidR="000329D6" w:rsidRPr="000329D6">
        <w:rPr>
          <w:rFonts w:asciiTheme="majorBidi" w:hAnsiTheme="majorBidi" w:cstheme="majorBidi"/>
          <w:lang w:bidi="ar-IQ"/>
        </w:rPr>
        <w:t>bstetrics</w:t>
      </w:r>
      <w:r w:rsidR="000329D6">
        <w:rPr>
          <w:rFonts w:asciiTheme="majorBidi" w:hAnsiTheme="majorBidi" w:cstheme="majorBidi"/>
          <w:lang w:bidi="ar-IQ"/>
        </w:rPr>
        <w:t>,</w:t>
      </w:r>
      <w:r w:rsidR="000329D6" w:rsidRPr="000329D6">
        <w:rPr>
          <w:rFonts w:asciiTheme="majorBidi" w:hAnsiTheme="majorBidi" w:cstheme="majorBidi"/>
          <w:lang w:bidi="ar-IQ"/>
        </w:rPr>
        <w:t xml:space="preserve"> College of medicine, University of Diyala, Iraq</w:t>
      </w:r>
    </w:p>
    <w:p w:rsidR="000329D6" w:rsidRPr="000329D6" w:rsidRDefault="000329D6" w:rsidP="000329D6">
      <w:pPr>
        <w:spacing w:after="0" w:line="240" w:lineRule="auto"/>
        <w:jc w:val="center"/>
        <w:rPr>
          <w:rFonts w:asciiTheme="majorBidi" w:hAnsiTheme="majorBidi" w:cstheme="majorBidi"/>
          <w:lang w:bidi="ar-IQ"/>
        </w:rPr>
      </w:pPr>
      <w:r w:rsidRPr="000329D6">
        <w:rPr>
          <w:rFonts w:asciiTheme="majorBidi" w:hAnsiTheme="majorBidi" w:cstheme="majorBidi"/>
          <w:vertAlign w:val="superscript"/>
          <w:lang w:bidi="ar-IQ"/>
        </w:rPr>
        <w:t>3</w:t>
      </w:r>
      <w:r w:rsidRPr="000329D6">
        <w:rPr>
          <w:rFonts w:asciiTheme="majorBidi" w:hAnsiTheme="majorBidi" w:cstheme="majorBidi"/>
          <w:lang w:bidi="ar-IQ"/>
        </w:rPr>
        <w:t>Department of Surgery, College of medicine, University of Diyala, Iraq</w:t>
      </w:r>
    </w:p>
    <w:p w:rsidR="00DC00DB" w:rsidRDefault="00381FBE" w:rsidP="00381FBE">
      <w:pPr>
        <w:spacing w:after="0" w:line="240" w:lineRule="auto"/>
        <w:jc w:val="center"/>
        <w:rPr>
          <w:rFonts w:asciiTheme="majorBidi" w:hAnsiTheme="majorBidi" w:cstheme="majorBidi"/>
          <w:lang w:bidi="ar-IQ"/>
        </w:rPr>
      </w:pPr>
      <w:r w:rsidRPr="00381FBE">
        <w:rPr>
          <w:rFonts w:asciiTheme="majorBidi" w:hAnsiTheme="majorBidi" w:cstheme="majorBidi"/>
          <w:vertAlign w:val="superscript"/>
          <w:lang w:bidi="ar-IQ"/>
        </w:rPr>
        <w:t>4</w:t>
      </w:r>
      <w:r w:rsidR="00AB11ED" w:rsidRPr="00AB11ED">
        <w:rPr>
          <w:rFonts w:asciiTheme="majorBidi" w:hAnsiTheme="majorBidi" w:cstheme="majorBidi"/>
          <w:lang w:bidi="ar-IQ"/>
        </w:rPr>
        <w:t>Department of Community Health, Northern Technical University, Iraq</w:t>
      </w:r>
    </w:p>
    <w:p w:rsidR="00F95FB2" w:rsidRDefault="007E1473" w:rsidP="007E1473">
      <w:pPr>
        <w:spacing w:after="0" w:line="240" w:lineRule="auto"/>
        <w:jc w:val="center"/>
        <w:rPr>
          <w:rFonts w:asciiTheme="majorBidi" w:hAnsiTheme="majorBidi" w:cstheme="majorBidi"/>
          <w:b/>
          <w:bCs/>
          <w:sz w:val="28"/>
          <w:szCs w:val="28"/>
          <w:lang w:bidi="ar-DZ"/>
        </w:rPr>
      </w:pPr>
      <w:r>
        <w:rPr>
          <w:rFonts w:asciiTheme="majorBidi" w:hAnsiTheme="majorBidi" w:cstheme="majorBidi"/>
          <w:lang w:bidi="ar-IQ"/>
        </w:rPr>
        <w:t>*</w:t>
      </w:r>
      <w:r w:rsidRPr="007E1473">
        <w:rPr>
          <w:rFonts w:asciiTheme="majorBidi" w:hAnsiTheme="majorBidi" w:cstheme="majorBidi"/>
          <w:lang w:bidi="ar-IQ"/>
        </w:rPr>
        <w:t>Corresponding author</w:t>
      </w:r>
      <w:r>
        <w:rPr>
          <w:rFonts w:asciiTheme="majorBidi" w:hAnsiTheme="majorBidi" w:cstheme="majorBidi"/>
          <w:lang w:bidi="ar-IQ"/>
        </w:rPr>
        <w:t>:</w:t>
      </w:r>
      <w:r w:rsidRPr="007E1473">
        <w:t xml:space="preserve"> </w:t>
      </w:r>
      <w:proofErr w:type="spellStart"/>
      <w:r w:rsidRPr="007E1473">
        <w:rPr>
          <w:rFonts w:asciiTheme="majorBidi" w:hAnsiTheme="majorBidi" w:cstheme="majorBidi"/>
          <w:lang w:bidi="ar-IQ"/>
        </w:rPr>
        <w:t>Awni</w:t>
      </w:r>
      <w:proofErr w:type="spellEnd"/>
      <w:r w:rsidRPr="007E1473">
        <w:rPr>
          <w:rFonts w:asciiTheme="majorBidi" w:hAnsiTheme="majorBidi" w:cstheme="majorBidi"/>
          <w:lang w:bidi="ar-IQ"/>
        </w:rPr>
        <w:t xml:space="preserve"> Ismail Sultan</w:t>
      </w:r>
      <w:r>
        <w:rPr>
          <w:rFonts w:asciiTheme="majorBidi" w:hAnsiTheme="majorBidi" w:cstheme="majorBidi"/>
          <w:lang w:bidi="ar-IQ"/>
        </w:rPr>
        <w:t>,</w:t>
      </w:r>
      <w:r w:rsidRPr="007E1473">
        <w:t xml:space="preserve"> </w:t>
      </w:r>
      <w:r w:rsidRPr="007E1473">
        <w:rPr>
          <w:rFonts w:asciiTheme="majorBidi" w:hAnsiTheme="majorBidi" w:cstheme="majorBidi"/>
          <w:lang w:bidi="ar-IQ"/>
        </w:rPr>
        <w:t xml:space="preserve">Department of Surgery, College of Medicine, </w:t>
      </w:r>
      <w:proofErr w:type="spellStart"/>
      <w:r w:rsidRPr="007E1473">
        <w:rPr>
          <w:rFonts w:asciiTheme="majorBidi" w:hAnsiTheme="majorBidi" w:cstheme="majorBidi"/>
          <w:lang w:bidi="ar-IQ"/>
        </w:rPr>
        <w:t>Tikrit</w:t>
      </w:r>
      <w:proofErr w:type="spellEnd"/>
      <w:r w:rsidRPr="007E1473">
        <w:rPr>
          <w:rFonts w:asciiTheme="majorBidi" w:hAnsiTheme="majorBidi" w:cstheme="majorBidi"/>
          <w:lang w:bidi="ar-IQ"/>
        </w:rPr>
        <w:t xml:space="preserve"> University, Iraq</w:t>
      </w:r>
      <w:r>
        <w:rPr>
          <w:rFonts w:asciiTheme="majorBidi" w:hAnsiTheme="majorBidi" w:cstheme="majorBidi"/>
          <w:lang w:bidi="ar-IQ"/>
        </w:rPr>
        <w:t xml:space="preserve">. </w:t>
      </w:r>
      <w:bookmarkStart w:id="0" w:name="_GoBack"/>
      <w:bookmarkEnd w:id="0"/>
      <w:proofErr w:type="gramStart"/>
      <w:r>
        <w:rPr>
          <w:rFonts w:asciiTheme="majorBidi" w:hAnsiTheme="majorBidi" w:cstheme="majorBidi"/>
          <w:lang w:bidi="ar-IQ"/>
        </w:rPr>
        <w:t>Email :</w:t>
      </w:r>
      <w:proofErr w:type="gramEnd"/>
      <w:r w:rsidRPr="007E1473">
        <w:t xml:space="preserve"> </w:t>
      </w:r>
      <w:r w:rsidRPr="007E1473">
        <w:rPr>
          <w:rFonts w:asciiTheme="majorBidi" w:hAnsiTheme="majorBidi" w:cstheme="majorBidi"/>
          <w:lang w:bidi="ar-IQ"/>
        </w:rPr>
        <w:t>awnisultan@tu.edu.iq</w:t>
      </w:r>
      <w:r w:rsidRPr="007E1473">
        <w:rPr>
          <w:rFonts w:asciiTheme="majorBidi" w:hAnsiTheme="majorBidi" w:cs="Times New Roman"/>
          <w:rtl/>
          <w:lang w:bidi="ar-IQ"/>
        </w:rPr>
        <w:t xml:space="preserve"> </w:t>
      </w:r>
    </w:p>
    <w:p w:rsidR="007E1473" w:rsidRPr="008B50CC" w:rsidRDefault="007E1473" w:rsidP="007E1473">
      <w:pPr>
        <w:spacing w:after="0" w:line="240" w:lineRule="auto"/>
        <w:jc w:val="center"/>
        <w:rPr>
          <w:rFonts w:asciiTheme="majorBidi" w:hAnsiTheme="majorBidi" w:cstheme="majorBidi"/>
          <w:b/>
          <w:bCs/>
          <w:sz w:val="28"/>
          <w:szCs w:val="28"/>
          <w:lang w:bidi="ar-DZ"/>
        </w:rPr>
      </w:pPr>
    </w:p>
    <w:p w:rsidR="007E1473" w:rsidRDefault="007E1473" w:rsidP="0033648E">
      <w:pPr>
        <w:bidi w:val="0"/>
        <w:spacing w:after="0" w:line="276" w:lineRule="auto"/>
        <w:jc w:val="lowKashida"/>
        <w:rPr>
          <w:rFonts w:asciiTheme="majorBidi" w:hAnsiTheme="majorBidi" w:cstheme="majorBidi"/>
          <w:sz w:val="24"/>
          <w:szCs w:val="24"/>
          <w:lang w:bidi="ar-DZ"/>
        </w:rPr>
      </w:pPr>
    </w:p>
    <w:p w:rsidR="007E1473" w:rsidRDefault="007E1473" w:rsidP="007E1473">
      <w:pPr>
        <w:bidi w:val="0"/>
        <w:spacing w:after="0" w:line="276" w:lineRule="auto"/>
        <w:jc w:val="lowKashida"/>
        <w:rPr>
          <w:rFonts w:asciiTheme="majorBidi" w:hAnsiTheme="majorBidi" w:cstheme="majorBidi"/>
          <w:sz w:val="24"/>
          <w:szCs w:val="24"/>
          <w:lang w:bidi="ar-DZ"/>
        </w:rPr>
      </w:pPr>
      <w:r w:rsidRPr="008B50CC">
        <w:rPr>
          <w:rFonts w:asciiTheme="majorBidi" w:hAnsiTheme="majorBidi" w:cstheme="majorBidi"/>
          <w:b/>
          <w:bCs/>
          <w:sz w:val="28"/>
          <w:szCs w:val="28"/>
          <w:lang w:bidi="ar-DZ"/>
        </w:rPr>
        <w:t>Abstract</w:t>
      </w:r>
    </w:p>
    <w:p w:rsidR="00EE06A8" w:rsidRPr="00340ED8" w:rsidRDefault="00AB3E3C" w:rsidP="007E1473">
      <w:pPr>
        <w:bidi w:val="0"/>
        <w:spacing w:after="0" w:line="276" w:lineRule="auto"/>
        <w:jc w:val="lowKashida"/>
        <w:rPr>
          <w:rFonts w:asciiTheme="majorBidi" w:hAnsiTheme="majorBidi" w:cstheme="majorBidi"/>
          <w:sz w:val="24"/>
          <w:szCs w:val="24"/>
          <w:rtl/>
          <w:lang w:bidi="ar-DZ"/>
        </w:rPr>
      </w:pPr>
      <w:r w:rsidRPr="00AB3E3C">
        <w:rPr>
          <w:rFonts w:asciiTheme="majorBidi" w:hAnsiTheme="majorBidi" w:cstheme="majorBidi"/>
          <w:sz w:val="24"/>
          <w:szCs w:val="24"/>
          <w:lang w:bidi="ar-DZ"/>
        </w:rPr>
        <w:t xml:space="preserve">Gallstone disease with advanced symptoms is one of the common abdominal emergencies during pregnancy, </w:t>
      </w:r>
      <w:r>
        <w:rPr>
          <w:rFonts w:asciiTheme="majorBidi" w:hAnsiTheme="majorBidi" w:cstheme="majorBidi"/>
          <w:sz w:val="24"/>
          <w:szCs w:val="24"/>
          <w:lang w:bidi="ar-DZ"/>
        </w:rPr>
        <w:t>and</w:t>
      </w:r>
      <w:r w:rsidRPr="00AB3E3C">
        <w:rPr>
          <w:rFonts w:asciiTheme="majorBidi" w:hAnsiTheme="majorBidi" w:cstheme="majorBidi"/>
          <w:sz w:val="24"/>
          <w:szCs w:val="24"/>
          <w:lang w:bidi="ar-DZ"/>
        </w:rPr>
        <w:t xml:space="preserve"> it is considered one of the most frequently reported non-obstetric surgical conditions in pregnant women.</w:t>
      </w:r>
      <w:r>
        <w:rPr>
          <w:rFonts w:asciiTheme="majorBidi" w:hAnsiTheme="majorBidi" w:cstheme="majorBidi"/>
          <w:sz w:val="24"/>
          <w:szCs w:val="24"/>
          <w:lang w:bidi="ar-DZ"/>
        </w:rPr>
        <w:t xml:space="preserve"> </w:t>
      </w:r>
      <w:r w:rsidR="00E21F5E" w:rsidRPr="00340ED8">
        <w:rPr>
          <w:rFonts w:asciiTheme="majorBidi" w:hAnsiTheme="majorBidi" w:cstheme="majorBidi"/>
          <w:sz w:val="24"/>
          <w:szCs w:val="24"/>
          <w:lang w:bidi="ar-DZ"/>
        </w:rPr>
        <w:t xml:space="preserve">This study aimed to evaluate the </w:t>
      </w:r>
      <w:r w:rsidR="00CA68BA" w:rsidRPr="00340ED8">
        <w:rPr>
          <w:rFonts w:asciiTheme="majorBidi" w:hAnsiTheme="majorBidi" w:cstheme="majorBidi"/>
          <w:sz w:val="24"/>
          <w:szCs w:val="24"/>
          <w:lang w:bidi="ar-DZ"/>
        </w:rPr>
        <w:t>outcomes</w:t>
      </w:r>
      <w:r w:rsidR="00E21F5E" w:rsidRPr="00340ED8">
        <w:rPr>
          <w:rFonts w:asciiTheme="majorBidi" w:hAnsiTheme="majorBidi" w:cstheme="majorBidi"/>
          <w:sz w:val="24"/>
          <w:szCs w:val="24"/>
          <w:lang w:bidi="ar-DZ"/>
        </w:rPr>
        <w:t xml:space="preserve"> of surgical cholecystectomy in pregnant women with symptoms of advanced gallstones.</w:t>
      </w:r>
      <w:r w:rsidR="00522CF3" w:rsidRPr="00340ED8">
        <w:rPr>
          <w:rFonts w:asciiTheme="majorBidi" w:hAnsiTheme="majorBidi" w:cstheme="majorBidi"/>
          <w:sz w:val="24"/>
          <w:szCs w:val="24"/>
        </w:rPr>
        <w:t xml:space="preserve"> </w:t>
      </w:r>
      <w:r w:rsidR="00522CF3" w:rsidRPr="00340ED8">
        <w:rPr>
          <w:rFonts w:asciiTheme="majorBidi" w:hAnsiTheme="majorBidi" w:cstheme="majorBidi"/>
          <w:sz w:val="24"/>
          <w:szCs w:val="24"/>
          <w:lang w:bidi="ar-DZ"/>
        </w:rPr>
        <w:t>A retrospective analysis of 2814 pregnant women attended various wards in governmental and private hospitals</w:t>
      </w:r>
      <w:r w:rsidR="00686014" w:rsidRPr="00340ED8">
        <w:rPr>
          <w:rFonts w:asciiTheme="majorBidi" w:hAnsiTheme="majorBidi" w:cstheme="majorBidi"/>
          <w:sz w:val="24"/>
          <w:szCs w:val="24"/>
        </w:rPr>
        <w:t xml:space="preserve"> </w:t>
      </w:r>
      <w:r w:rsidR="00686014" w:rsidRPr="00340ED8">
        <w:rPr>
          <w:rFonts w:asciiTheme="majorBidi" w:hAnsiTheme="majorBidi" w:cstheme="majorBidi"/>
          <w:sz w:val="24"/>
          <w:szCs w:val="24"/>
          <w:lang w:bidi="ar-DZ"/>
        </w:rPr>
        <w:t>in the governorates of Diyala and Kirkuk in Iraq for more than two years, between February 2020 and June 2022.</w:t>
      </w:r>
      <w:r w:rsidR="00AE1B7F" w:rsidRPr="00340ED8">
        <w:rPr>
          <w:rFonts w:asciiTheme="majorBidi" w:hAnsiTheme="majorBidi" w:cstheme="majorBidi"/>
          <w:sz w:val="24"/>
          <w:szCs w:val="24"/>
        </w:rPr>
        <w:t xml:space="preserve"> </w:t>
      </w:r>
      <w:r w:rsidR="00AE1B7F" w:rsidRPr="00340ED8">
        <w:rPr>
          <w:rFonts w:asciiTheme="majorBidi" w:hAnsiTheme="majorBidi" w:cstheme="majorBidi"/>
          <w:sz w:val="24"/>
          <w:szCs w:val="24"/>
          <w:lang w:bidi="ar-DZ"/>
        </w:rPr>
        <w:t>The hospital database was used to confirm the diagnosis of advanced gallstone symptoms in these pregnant women.</w:t>
      </w:r>
      <w:r w:rsidR="00D117A1" w:rsidRPr="00340ED8">
        <w:rPr>
          <w:rFonts w:asciiTheme="majorBidi" w:hAnsiTheme="majorBidi" w:cstheme="majorBidi"/>
          <w:sz w:val="24"/>
          <w:szCs w:val="24"/>
        </w:rPr>
        <w:t xml:space="preserve"> </w:t>
      </w:r>
      <w:r w:rsidR="00424020" w:rsidRPr="00340ED8">
        <w:rPr>
          <w:rFonts w:asciiTheme="majorBidi" w:hAnsiTheme="majorBidi" w:cstheme="majorBidi"/>
          <w:sz w:val="24"/>
          <w:szCs w:val="24"/>
        </w:rPr>
        <w:t xml:space="preserve">The incidence of </w:t>
      </w:r>
      <w:r w:rsidR="00B8524C" w:rsidRPr="00340ED8">
        <w:rPr>
          <w:rFonts w:asciiTheme="majorBidi" w:hAnsiTheme="majorBidi" w:cstheme="majorBidi"/>
          <w:sz w:val="24"/>
          <w:szCs w:val="24"/>
        </w:rPr>
        <w:t>symptom</w:t>
      </w:r>
      <w:r w:rsidR="00B8524C">
        <w:rPr>
          <w:rFonts w:asciiTheme="majorBidi" w:hAnsiTheme="majorBidi" w:cstheme="majorBidi"/>
          <w:sz w:val="24"/>
          <w:szCs w:val="24"/>
        </w:rPr>
        <w:t>atic</w:t>
      </w:r>
      <w:r w:rsidR="00424020" w:rsidRPr="00340ED8">
        <w:rPr>
          <w:rFonts w:asciiTheme="majorBidi" w:hAnsiTheme="majorBidi" w:cstheme="majorBidi"/>
          <w:sz w:val="24"/>
          <w:szCs w:val="24"/>
        </w:rPr>
        <w:t xml:space="preserve"> </w:t>
      </w:r>
      <w:r w:rsidR="00B8524C">
        <w:rPr>
          <w:rFonts w:asciiTheme="majorBidi" w:hAnsiTheme="majorBidi" w:cstheme="majorBidi"/>
          <w:sz w:val="24"/>
          <w:szCs w:val="24"/>
        </w:rPr>
        <w:t>gallstones</w:t>
      </w:r>
      <w:r w:rsidR="00424020" w:rsidRPr="00340ED8">
        <w:rPr>
          <w:rFonts w:asciiTheme="majorBidi" w:hAnsiTheme="majorBidi" w:cstheme="majorBidi"/>
          <w:sz w:val="24"/>
          <w:szCs w:val="24"/>
        </w:rPr>
        <w:t xml:space="preserve"> in pregnant women, diagnosis and method of therapeutic management, cholecystectomy according to pregnancy periods and perinatal complications for patients according to therapeutic methods were determined.</w:t>
      </w:r>
      <w:r w:rsidR="00EE06A8" w:rsidRPr="00340ED8">
        <w:rPr>
          <w:rFonts w:asciiTheme="majorBidi" w:hAnsiTheme="majorBidi" w:cstheme="majorBidi"/>
          <w:sz w:val="24"/>
          <w:szCs w:val="24"/>
        </w:rPr>
        <w:t xml:space="preserve"> The results confirmed that out of 2814 pregnancies, only 126 (4%) had symptoms of gallstones.</w:t>
      </w:r>
      <w:r w:rsidR="00AC450E" w:rsidRPr="00340ED8">
        <w:rPr>
          <w:rFonts w:asciiTheme="majorBidi" w:hAnsiTheme="majorBidi" w:cstheme="majorBidi"/>
          <w:sz w:val="24"/>
          <w:szCs w:val="24"/>
        </w:rPr>
        <w:t xml:space="preserve"> It was found that the majority of cases </w:t>
      </w:r>
      <w:r w:rsidR="00A00E1B" w:rsidRPr="00A00E1B">
        <w:rPr>
          <w:rFonts w:asciiTheme="majorBidi" w:hAnsiTheme="majorBidi" w:cstheme="majorBidi"/>
          <w:sz w:val="24"/>
          <w:szCs w:val="24"/>
        </w:rPr>
        <w:t xml:space="preserve">67 (53%) </w:t>
      </w:r>
      <w:r w:rsidR="00AC450E" w:rsidRPr="00340ED8">
        <w:rPr>
          <w:rFonts w:asciiTheme="majorBidi" w:hAnsiTheme="majorBidi" w:cstheme="majorBidi"/>
          <w:sz w:val="24"/>
          <w:szCs w:val="24"/>
        </w:rPr>
        <w:t xml:space="preserve">were within the first trimester of pregnancy, and the least </w:t>
      </w:r>
      <w:r w:rsidR="00A00E1B" w:rsidRPr="00A00E1B">
        <w:rPr>
          <w:rFonts w:asciiTheme="majorBidi" w:hAnsiTheme="majorBidi" w:cstheme="majorBidi"/>
          <w:sz w:val="24"/>
          <w:szCs w:val="24"/>
        </w:rPr>
        <w:t>29 (23%)</w:t>
      </w:r>
      <w:r w:rsidR="00A00E1B">
        <w:rPr>
          <w:rFonts w:asciiTheme="majorBidi" w:hAnsiTheme="majorBidi" w:cstheme="majorBidi"/>
          <w:sz w:val="24"/>
          <w:szCs w:val="24"/>
        </w:rPr>
        <w:t xml:space="preserve"> </w:t>
      </w:r>
      <w:r w:rsidR="00AC450E" w:rsidRPr="00340ED8">
        <w:rPr>
          <w:rFonts w:asciiTheme="majorBidi" w:hAnsiTheme="majorBidi" w:cstheme="majorBidi"/>
          <w:sz w:val="24"/>
          <w:szCs w:val="24"/>
        </w:rPr>
        <w:t>in the second trimester.</w:t>
      </w:r>
      <w:r w:rsidR="00AC450E" w:rsidRPr="00340ED8">
        <w:rPr>
          <w:rFonts w:asciiTheme="majorBidi" w:hAnsiTheme="majorBidi" w:cstheme="majorBidi"/>
          <w:sz w:val="24"/>
          <w:szCs w:val="24"/>
          <w:rtl/>
        </w:rPr>
        <w:t xml:space="preserve"> </w:t>
      </w:r>
      <w:r w:rsidR="00AC450E" w:rsidRPr="00340ED8">
        <w:rPr>
          <w:rFonts w:asciiTheme="majorBidi" w:hAnsiTheme="majorBidi" w:cstheme="majorBidi"/>
          <w:sz w:val="24"/>
          <w:szCs w:val="24"/>
        </w:rPr>
        <w:t xml:space="preserve">Acute cholecystitis was the </w:t>
      </w:r>
      <w:r w:rsidR="0033648E" w:rsidRPr="0033648E">
        <w:rPr>
          <w:rFonts w:asciiTheme="majorBidi" w:hAnsiTheme="majorBidi" w:cstheme="majorBidi"/>
          <w:sz w:val="24"/>
          <w:szCs w:val="24"/>
        </w:rPr>
        <w:t xml:space="preserve">generality </w:t>
      </w:r>
      <w:r w:rsidR="00A00E1B" w:rsidRPr="00A00E1B">
        <w:rPr>
          <w:rFonts w:asciiTheme="majorBidi" w:hAnsiTheme="majorBidi" w:cstheme="majorBidi"/>
          <w:sz w:val="24"/>
          <w:szCs w:val="24"/>
        </w:rPr>
        <w:t xml:space="preserve">84 (67%) </w:t>
      </w:r>
      <w:r w:rsidR="00AC450E" w:rsidRPr="00340ED8">
        <w:rPr>
          <w:rFonts w:asciiTheme="majorBidi" w:hAnsiTheme="majorBidi" w:cstheme="majorBidi"/>
          <w:sz w:val="24"/>
          <w:szCs w:val="24"/>
        </w:rPr>
        <w:t>diagnosed in pregnant w</w:t>
      </w:r>
      <w:r w:rsidR="0033648E">
        <w:rPr>
          <w:rFonts w:asciiTheme="majorBidi" w:hAnsiTheme="majorBidi" w:cstheme="majorBidi"/>
          <w:sz w:val="24"/>
          <w:szCs w:val="24"/>
        </w:rPr>
        <w:t>ith</w:t>
      </w:r>
      <w:r w:rsidR="0033648E" w:rsidRPr="0033648E">
        <w:t xml:space="preserve"> </w:t>
      </w:r>
      <w:r w:rsidR="0033648E" w:rsidRPr="0033648E">
        <w:rPr>
          <w:rFonts w:asciiTheme="majorBidi" w:hAnsiTheme="majorBidi" w:cstheme="majorBidi"/>
          <w:sz w:val="24"/>
          <w:szCs w:val="24"/>
        </w:rPr>
        <w:t>symptomatic gallbladder disease.</w:t>
      </w:r>
      <w:r w:rsidR="00DC5202" w:rsidRPr="00340ED8">
        <w:rPr>
          <w:rFonts w:asciiTheme="majorBidi" w:hAnsiTheme="majorBidi" w:cstheme="majorBidi"/>
          <w:sz w:val="24"/>
          <w:szCs w:val="24"/>
        </w:rPr>
        <w:t xml:space="preserve"> only 9 (7%) of pregnant patients had undergone prenatal cholecystectomy versus 117 (93%) were managed conservatively.</w:t>
      </w:r>
      <w:r w:rsidR="00340ED8" w:rsidRPr="00340ED8">
        <w:rPr>
          <w:rFonts w:asciiTheme="majorBidi" w:hAnsiTheme="majorBidi" w:cstheme="majorBidi"/>
          <w:sz w:val="24"/>
          <w:szCs w:val="24"/>
        </w:rPr>
        <w:t xml:space="preserve"> 20 (16%) cases with undesirable complications were recorded, where 12 cases of low birth weight were noted, 4 of them underwent surgery versus 8 treated conservatively.</w:t>
      </w:r>
      <w:r w:rsidR="00DE124F" w:rsidRPr="00DE124F">
        <w:t xml:space="preserve"> </w:t>
      </w:r>
      <w:r w:rsidR="00DE124F" w:rsidRPr="00DE124F">
        <w:rPr>
          <w:rFonts w:asciiTheme="majorBidi" w:hAnsiTheme="majorBidi" w:cstheme="majorBidi"/>
          <w:sz w:val="24"/>
          <w:szCs w:val="24"/>
        </w:rPr>
        <w:t xml:space="preserve">It was concluded that a large </w:t>
      </w:r>
      <w:r w:rsidR="003266F8" w:rsidRPr="00DE124F">
        <w:rPr>
          <w:rFonts w:asciiTheme="majorBidi" w:hAnsiTheme="majorBidi" w:cstheme="majorBidi"/>
          <w:sz w:val="24"/>
          <w:szCs w:val="24"/>
        </w:rPr>
        <w:t>p</w:t>
      </w:r>
      <w:r w:rsidR="003266F8">
        <w:rPr>
          <w:rFonts w:asciiTheme="majorBidi" w:hAnsiTheme="majorBidi" w:cstheme="majorBidi"/>
          <w:sz w:val="24"/>
          <w:szCs w:val="24"/>
        </w:rPr>
        <w:t>roportion</w:t>
      </w:r>
      <w:r w:rsidR="00DE124F" w:rsidRPr="00DE124F">
        <w:rPr>
          <w:rFonts w:asciiTheme="majorBidi" w:hAnsiTheme="majorBidi" w:cstheme="majorBidi"/>
          <w:sz w:val="24"/>
          <w:szCs w:val="24"/>
        </w:rPr>
        <w:t xml:space="preserve"> of women suffer from symptoms of gallstones during pregnancy.</w:t>
      </w:r>
      <w:r w:rsidR="000C5F23" w:rsidRPr="000C5F23">
        <w:t xml:space="preserve"> </w:t>
      </w:r>
      <w:r w:rsidR="000C5F23" w:rsidRPr="000C5F23">
        <w:rPr>
          <w:rFonts w:asciiTheme="majorBidi" w:hAnsiTheme="majorBidi" w:cstheme="majorBidi"/>
          <w:sz w:val="24"/>
          <w:szCs w:val="24"/>
        </w:rPr>
        <w:t>Most cases can be managed conservatively, and intervention should be performed as often as needed.</w:t>
      </w:r>
    </w:p>
    <w:p w:rsidR="00EE06A8" w:rsidRPr="00611F48" w:rsidRDefault="00611F48" w:rsidP="009D3B49">
      <w:pPr>
        <w:bidi w:val="0"/>
        <w:spacing w:after="0" w:line="360" w:lineRule="auto"/>
        <w:jc w:val="lowKashida"/>
        <w:rPr>
          <w:rFonts w:asciiTheme="majorBidi" w:hAnsiTheme="majorBidi" w:cstheme="majorBidi"/>
          <w:b/>
          <w:bCs/>
          <w:sz w:val="24"/>
          <w:szCs w:val="24"/>
          <w:lang w:bidi="ar-DZ"/>
        </w:rPr>
      </w:pPr>
      <w:r w:rsidRPr="00611F48">
        <w:rPr>
          <w:rFonts w:asciiTheme="majorBidi" w:hAnsiTheme="majorBidi" w:cstheme="majorBidi"/>
          <w:b/>
          <w:bCs/>
          <w:sz w:val="24"/>
          <w:szCs w:val="24"/>
        </w:rPr>
        <w:t>Keywords:</w:t>
      </w:r>
      <w:r w:rsidR="009D3B49" w:rsidRPr="009D3B49">
        <w:rPr>
          <w:rFonts w:asciiTheme="majorBidi" w:hAnsiTheme="majorBidi" w:cstheme="majorBidi"/>
          <w:sz w:val="24"/>
          <w:szCs w:val="24"/>
          <w:lang w:bidi="ar-DZ"/>
        </w:rPr>
        <w:t xml:space="preserve"> </w:t>
      </w:r>
      <w:r w:rsidR="009D3B49">
        <w:rPr>
          <w:rFonts w:asciiTheme="majorBidi" w:hAnsiTheme="majorBidi" w:cstheme="majorBidi"/>
          <w:sz w:val="24"/>
          <w:szCs w:val="24"/>
          <w:lang w:bidi="ar-DZ"/>
        </w:rPr>
        <w:t>P</w:t>
      </w:r>
      <w:r w:rsidR="009D3B49" w:rsidRPr="009D3B49">
        <w:rPr>
          <w:rFonts w:asciiTheme="majorBidi" w:hAnsiTheme="majorBidi" w:cstheme="majorBidi"/>
          <w:sz w:val="24"/>
          <w:szCs w:val="24"/>
          <w:lang w:bidi="ar-DZ"/>
        </w:rPr>
        <w:t>regnancy periods, cholecystectomy</w:t>
      </w:r>
      <w:r w:rsidR="009D3B49">
        <w:rPr>
          <w:rFonts w:asciiTheme="majorBidi" w:hAnsiTheme="majorBidi" w:cstheme="majorBidi"/>
          <w:sz w:val="24"/>
          <w:szCs w:val="24"/>
          <w:lang w:bidi="ar-DZ"/>
        </w:rPr>
        <w:t>,</w:t>
      </w:r>
      <w:r w:rsidR="009D3B49" w:rsidRPr="009D3B49">
        <w:t xml:space="preserve"> </w:t>
      </w:r>
      <w:r w:rsidR="009D3B49" w:rsidRPr="009D3B49">
        <w:rPr>
          <w:rFonts w:asciiTheme="majorBidi" w:hAnsiTheme="majorBidi" w:cstheme="majorBidi"/>
          <w:sz w:val="24"/>
          <w:szCs w:val="24"/>
          <w:lang w:bidi="ar-DZ"/>
        </w:rPr>
        <w:t>gallstones</w:t>
      </w:r>
      <w:r w:rsidR="009D3B49" w:rsidRPr="009D3B49">
        <w:t xml:space="preserve"> </w:t>
      </w:r>
      <w:r w:rsidR="009D3B49" w:rsidRPr="009D3B49">
        <w:rPr>
          <w:rFonts w:asciiTheme="majorBidi" w:hAnsiTheme="majorBidi" w:cstheme="majorBidi"/>
          <w:sz w:val="24"/>
          <w:szCs w:val="24"/>
          <w:lang w:bidi="ar-DZ"/>
        </w:rPr>
        <w:t>symptoms</w:t>
      </w:r>
      <w:r w:rsidR="009D3B49">
        <w:rPr>
          <w:rFonts w:asciiTheme="majorBidi" w:hAnsiTheme="majorBidi" w:cstheme="majorBidi"/>
          <w:sz w:val="24"/>
          <w:szCs w:val="24"/>
          <w:lang w:bidi="ar-DZ"/>
        </w:rPr>
        <w:t>.</w:t>
      </w:r>
    </w:p>
    <w:p w:rsidR="0088664B" w:rsidRDefault="0088664B" w:rsidP="0088664B">
      <w:pPr>
        <w:bidi w:val="0"/>
        <w:jc w:val="lowKashida"/>
        <w:rPr>
          <w:rFonts w:asciiTheme="majorBidi" w:hAnsiTheme="majorBidi" w:cstheme="majorBidi"/>
          <w:b/>
          <w:bCs/>
          <w:sz w:val="32"/>
          <w:szCs w:val="32"/>
          <w:rtl/>
          <w:lang w:bidi="ar-IQ"/>
        </w:rPr>
      </w:pPr>
    </w:p>
    <w:p w:rsidR="00F95FB2" w:rsidRPr="0088664B" w:rsidRDefault="00F95FB2" w:rsidP="0088664B">
      <w:pPr>
        <w:bidi w:val="0"/>
        <w:jc w:val="lowKashida"/>
        <w:rPr>
          <w:rFonts w:asciiTheme="majorBidi" w:hAnsiTheme="majorBidi" w:cstheme="majorBidi"/>
          <w:b/>
          <w:bCs/>
          <w:sz w:val="28"/>
          <w:szCs w:val="28"/>
          <w:lang w:bidi="ar-DZ"/>
        </w:rPr>
      </w:pPr>
      <w:r w:rsidRPr="0088664B">
        <w:rPr>
          <w:rFonts w:asciiTheme="majorBidi" w:hAnsiTheme="majorBidi" w:cstheme="majorBidi"/>
          <w:b/>
          <w:bCs/>
          <w:sz w:val="28"/>
          <w:szCs w:val="28"/>
          <w:lang w:bidi="ar-DZ"/>
        </w:rPr>
        <w:t>Introduction</w:t>
      </w:r>
    </w:p>
    <w:p w:rsidR="00C62BED" w:rsidRDefault="0088664B" w:rsidP="00AB582F">
      <w:pPr>
        <w:bidi w:val="0"/>
        <w:spacing w:line="276" w:lineRule="auto"/>
        <w:jc w:val="lowKashida"/>
        <w:rPr>
          <w:rFonts w:asciiTheme="majorBidi" w:hAnsiTheme="majorBidi" w:cstheme="majorBidi"/>
          <w:sz w:val="24"/>
          <w:szCs w:val="24"/>
          <w:rtl/>
          <w:lang w:bidi="ar-DZ"/>
        </w:rPr>
      </w:pPr>
      <w:r w:rsidRPr="0088664B">
        <w:rPr>
          <w:rFonts w:asciiTheme="majorBidi" w:hAnsiTheme="majorBidi" w:cstheme="majorBidi"/>
          <w:sz w:val="24"/>
          <w:szCs w:val="24"/>
          <w:lang w:bidi="ar-DZ"/>
        </w:rPr>
        <w:t xml:space="preserve">Gallstone disease with advanced symptoms is one of the most common medical emergencies for the abdomen during pregnancy, along with acute </w:t>
      </w:r>
      <w:r w:rsidR="004700C9" w:rsidRPr="0088664B">
        <w:rPr>
          <w:rFonts w:asciiTheme="majorBidi" w:hAnsiTheme="majorBidi" w:cstheme="majorBidi"/>
          <w:sz w:val="24"/>
          <w:szCs w:val="24"/>
          <w:lang w:bidi="ar-DZ"/>
        </w:rPr>
        <w:t>appendicitis</w:t>
      </w:r>
      <w:r w:rsidR="004700C9">
        <w:rPr>
          <w:rFonts w:asciiTheme="majorBidi" w:hAnsiTheme="majorBidi" w:cstheme="majorBidi"/>
          <w:sz w:val="24"/>
          <w:szCs w:val="24"/>
          <w:lang w:bidi="ar-DZ"/>
        </w:rPr>
        <w:t xml:space="preserve"> [1</w:t>
      </w:r>
      <w:proofErr w:type="gramStart"/>
      <w:r w:rsidR="004700C9">
        <w:rPr>
          <w:rFonts w:asciiTheme="majorBidi" w:hAnsiTheme="majorBidi" w:cstheme="majorBidi"/>
          <w:sz w:val="24"/>
          <w:szCs w:val="24"/>
          <w:lang w:bidi="ar-DZ"/>
        </w:rPr>
        <w:t>,2</w:t>
      </w:r>
      <w:proofErr w:type="gramEnd"/>
      <w:r w:rsidR="004700C9">
        <w:rPr>
          <w:rFonts w:asciiTheme="majorBidi" w:hAnsiTheme="majorBidi" w:cstheme="majorBidi"/>
          <w:sz w:val="24"/>
          <w:szCs w:val="24"/>
          <w:lang w:bidi="ar-DZ"/>
        </w:rPr>
        <w:t>]</w:t>
      </w:r>
      <w:r w:rsidRPr="0088664B">
        <w:rPr>
          <w:rFonts w:asciiTheme="majorBidi" w:hAnsiTheme="majorBidi" w:cstheme="majorBidi"/>
          <w:sz w:val="24"/>
          <w:szCs w:val="24"/>
          <w:lang w:bidi="ar-DZ"/>
        </w:rPr>
        <w:t>.</w:t>
      </w:r>
      <w:r w:rsidR="00272D48">
        <w:rPr>
          <w:rFonts w:asciiTheme="majorBidi" w:hAnsiTheme="majorBidi" w:cstheme="majorBidi" w:hint="cs"/>
          <w:sz w:val="24"/>
          <w:szCs w:val="24"/>
          <w:rtl/>
          <w:lang w:bidi="ar-DZ"/>
        </w:rPr>
        <w:t xml:space="preserve"> </w:t>
      </w:r>
      <w:r w:rsidR="00977B2B" w:rsidRPr="00977B2B">
        <w:rPr>
          <w:rFonts w:asciiTheme="majorBidi" w:hAnsiTheme="majorBidi" w:cstheme="majorBidi"/>
          <w:sz w:val="24"/>
          <w:szCs w:val="24"/>
          <w:lang w:bidi="ar-DZ"/>
        </w:rPr>
        <w:t xml:space="preserve">The incidence of diseases associated with gallstones that pose a risk to pregnancy may reach more than </w:t>
      </w:r>
      <w:r w:rsidR="00977B2B">
        <w:rPr>
          <w:rFonts w:asciiTheme="majorBidi" w:hAnsiTheme="majorBidi" w:cstheme="majorBidi"/>
          <w:sz w:val="24"/>
          <w:szCs w:val="24"/>
          <w:lang w:bidi="ar-DZ"/>
        </w:rPr>
        <w:t>7</w:t>
      </w:r>
      <w:r w:rsidR="00977B2B" w:rsidRPr="00977B2B">
        <w:rPr>
          <w:rFonts w:asciiTheme="majorBidi" w:hAnsiTheme="majorBidi" w:cstheme="majorBidi"/>
          <w:sz w:val="24"/>
          <w:szCs w:val="24"/>
          <w:lang w:bidi="ar-DZ"/>
        </w:rPr>
        <w:t xml:space="preserve">%, so managing </w:t>
      </w:r>
      <w:r w:rsidR="00977B2B" w:rsidRPr="00977B2B">
        <w:rPr>
          <w:rFonts w:asciiTheme="majorBidi" w:hAnsiTheme="majorBidi" w:cstheme="majorBidi"/>
          <w:sz w:val="24"/>
          <w:szCs w:val="24"/>
          <w:lang w:bidi="ar-DZ"/>
        </w:rPr>
        <w:lastRenderedPageBreak/>
        <w:t xml:space="preserve">these diseases is considered a diagnostic and therapeutic challenge for specialized </w:t>
      </w:r>
      <w:r w:rsidR="004700C9" w:rsidRPr="00977B2B">
        <w:rPr>
          <w:rFonts w:asciiTheme="majorBidi" w:hAnsiTheme="majorBidi" w:cstheme="majorBidi"/>
          <w:sz w:val="24"/>
          <w:szCs w:val="24"/>
          <w:lang w:bidi="ar-DZ"/>
        </w:rPr>
        <w:t>surgeons</w:t>
      </w:r>
      <w:r w:rsidR="004700C9">
        <w:rPr>
          <w:rFonts w:asciiTheme="majorBidi" w:hAnsiTheme="majorBidi" w:cstheme="majorBidi"/>
          <w:sz w:val="24"/>
          <w:szCs w:val="24"/>
          <w:lang w:bidi="ar-DZ"/>
        </w:rPr>
        <w:t xml:space="preserve"> [3</w:t>
      </w:r>
      <w:proofErr w:type="gramStart"/>
      <w:r w:rsidR="004700C9">
        <w:rPr>
          <w:rFonts w:asciiTheme="majorBidi" w:hAnsiTheme="majorBidi" w:cstheme="majorBidi"/>
          <w:sz w:val="24"/>
          <w:szCs w:val="24"/>
          <w:lang w:bidi="ar-DZ"/>
        </w:rPr>
        <w:t>,4</w:t>
      </w:r>
      <w:proofErr w:type="gramEnd"/>
      <w:r w:rsidR="004700C9">
        <w:rPr>
          <w:rFonts w:asciiTheme="majorBidi" w:hAnsiTheme="majorBidi" w:cstheme="majorBidi"/>
          <w:sz w:val="24"/>
          <w:szCs w:val="24"/>
          <w:lang w:bidi="ar-DZ"/>
        </w:rPr>
        <w:t>]</w:t>
      </w:r>
      <w:r w:rsidR="00977B2B" w:rsidRPr="00977B2B">
        <w:rPr>
          <w:rFonts w:asciiTheme="majorBidi" w:hAnsiTheme="majorBidi" w:cstheme="majorBidi"/>
          <w:sz w:val="24"/>
          <w:szCs w:val="24"/>
          <w:lang w:bidi="ar-DZ"/>
        </w:rPr>
        <w:t>.</w:t>
      </w:r>
      <w:r w:rsidR="004D75A5">
        <w:rPr>
          <w:rFonts w:asciiTheme="majorBidi" w:hAnsiTheme="majorBidi" w:cstheme="majorBidi" w:hint="cs"/>
          <w:sz w:val="24"/>
          <w:szCs w:val="24"/>
          <w:rtl/>
          <w:lang w:bidi="ar-DZ"/>
        </w:rPr>
        <w:t xml:space="preserve"> </w:t>
      </w:r>
      <w:r w:rsidR="00272D48" w:rsidRPr="00272D48">
        <w:rPr>
          <w:rFonts w:asciiTheme="majorBidi" w:hAnsiTheme="majorBidi" w:cstheme="majorBidi"/>
          <w:sz w:val="24"/>
          <w:szCs w:val="24"/>
          <w:lang w:bidi="ar-DZ"/>
        </w:rPr>
        <w:t xml:space="preserve">It is known that alterations in anatomical features associated with pregnancy can make diagnosis difficult in acute abdominal </w:t>
      </w:r>
      <w:r w:rsidR="004D75A5" w:rsidRPr="00272D48">
        <w:rPr>
          <w:rFonts w:asciiTheme="majorBidi" w:hAnsiTheme="majorBidi" w:cstheme="majorBidi"/>
          <w:sz w:val="24"/>
          <w:szCs w:val="24"/>
          <w:lang w:bidi="ar-DZ"/>
        </w:rPr>
        <w:t>emergencies</w:t>
      </w:r>
      <w:r w:rsidR="004D75A5">
        <w:rPr>
          <w:rFonts w:asciiTheme="majorBidi" w:hAnsiTheme="majorBidi" w:cstheme="majorBidi"/>
          <w:sz w:val="24"/>
          <w:szCs w:val="24"/>
          <w:lang w:bidi="ar-DZ"/>
        </w:rPr>
        <w:t xml:space="preserve"> [</w:t>
      </w:r>
      <w:r w:rsidR="00272D48">
        <w:rPr>
          <w:rFonts w:asciiTheme="majorBidi" w:hAnsiTheme="majorBidi" w:cstheme="majorBidi"/>
          <w:sz w:val="24"/>
          <w:szCs w:val="24"/>
          <w:lang w:bidi="ar-DZ"/>
        </w:rPr>
        <w:t>5]</w:t>
      </w:r>
      <w:r w:rsidR="00272D48" w:rsidRPr="00272D48">
        <w:rPr>
          <w:rFonts w:asciiTheme="majorBidi" w:hAnsiTheme="majorBidi" w:cstheme="majorBidi"/>
          <w:sz w:val="24"/>
          <w:szCs w:val="24"/>
          <w:lang w:bidi="ar-DZ"/>
        </w:rPr>
        <w:t>.</w:t>
      </w:r>
      <w:r w:rsidR="004D75A5">
        <w:rPr>
          <w:rFonts w:asciiTheme="majorBidi" w:hAnsiTheme="majorBidi" w:cstheme="majorBidi"/>
          <w:sz w:val="24"/>
          <w:szCs w:val="24"/>
          <w:lang w:bidi="ar-DZ"/>
        </w:rPr>
        <w:t xml:space="preserve"> </w:t>
      </w:r>
      <w:r w:rsidR="004D75A5" w:rsidRPr="004D75A5">
        <w:rPr>
          <w:rFonts w:asciiTheme="majorBidi" w:hAnsiTheme="majorBidi" w:cstheme="majorBidi"/>
          <w:sz w:val="24"/>
          <w:szCs w:val="24"/>
          <w:lang w:bidi="ar-DZ"/>
        </w:rPr>
        <w:t xml:space="preserve">Delay in diagnosis may increase the risk of perforation, and thus generalized peritonitis or sepsis, leading to premature delivery, fetal loss and maternal mortality in some cases. In contrast, early diagnosis and timely surgical intervention have been shown to give much better results in the perinatal </w:t>
      </w:r>
      <w:r w:rsidR="002F5881" w:rsidRPr="004D75A5">
        <w:rPr>
          <w:rFonts w:asciiTheme="majorBidi" w:hAnsiTheme="majorBidi" w:cstheme="majorBidi"/>
          <w:sz w:val="24"/>
          <w:szCs w:val="24"/>
          <w:lang w:bidi="ar-DZ"/>
        </w:rPr>
        <w:t>period</w:t>
      </w:r>
      <w:r w:rsidR="002F5881">
        <w:rPr>
          <w:rFonts w:asciiTheme="majorBidi" w:hAnsiTheme="majorBidi" w:cstheme="majorBidi"/>
          <w:sz w:val="24"/>
          <w:szCs w:val="24"/>
          <w:lang w:bidi="ar-DZ"/>
        </w:rPr>
        <w:t xml:space="preserve"> [</w:t>
      </w:r>
      <w:r w:rsidR="00202F32">
        <w:rPr>
          <w:rFonts w:asciiTheme="majorBidi" w:hAnsiTheme="majorBidi" w:cstheme="majorBidi"/>
          <w:sz w:val="24"/>
          <w:szCs w:val="24"/>
          <w:lang w:bidi="ar-DZ"/>
        </w:rPr>
        <w:t>6]</w:t>
      </w:r>
      <w:r w:rsidR="004D75A5" w:rsidRPr="004D75A5">
        <w:rPr>
          <w:rFonts w:asciiTheme="majorBidi" w:hAnsiTheme="majorBidi" w:cstheme="majorBidi"/>
          <w:sz w:val="24"/>
          <w:szCs w:val="24"/>
          <w:lang w:bidi="ar-DZ"/>
        </w:rPr>
        <w:t>.</w:t>
      </w:r>
      <w:r w:rsidR="00FD23C0">
        <w:rPr>
          <w:rFonts w:asciiTheme="majorBidi" w:hAnsiTheme="majorBidi" w:cstheme="majorBidi" w:hint="cs"/>
          <w:sz w:val="24"/>
          <w:szCs w:val="24"/>
          <w:rtl/>
          <w:lang w:bidi="ar-DZ"/>
        </w:rPr>
        <w:t xml:space="preserve"> </w:t>
      </w:r>
      <w:r w:rsidR="00C850F5" w:rsidRPr="00C850F5">
        <w:rPr>
          <w:rFonts w:asciiTheme="majorBidi" w:hAnsiTheme="majorBidi" w:cstheme="majorBidi"/>
          <w:sz w:val="24"/>
          <w:szCs w:val="24"/>
          <w:lang w:bidi="ar-DZ"/>
        </w:rPr>
        <w:t xml:space="preserve">In recent years, there have been developments in the management of gallstone disease, although there are still concerns about the risks to the fetus as well as pregnant </w:t>
      </w:r>
      <w:r w:rsidR="00B309C4" w:rsidRPr="00C850F5">
        <w:rPr>
          <w:rFonts w:asciiTheme="majorBidi" w:hAnsiTheme="majorBidi" w:cstheme="majorBidi"/>
          <w:sz w:val="24"/>
          <w:szCs w:val="24"/>
          <w:lang w:bidi="ar-DZ"/>
        </w:rPr>
        <w:t>women</w:t>
      </w:r>
      <w:r w:rsidR="00B309C4">
        <w:rPr>
          <w:rFonts w:asciiTheme="majorBidi" w:hAnsiTheme="majorBidi" w:cstheme="majorBidi"/>
          <w:sz w:val="24"/>
          <w:szCs w:val="24"/>
          <w:lang w:bidi="ar-DZ"/>
        </w:rPr>
        <w:t xml:space="preserve"> [</w:t>
      </w:r>
      <w:r w:rsidR="00445A45">
        <w:rPr>
          <w:rFonts w:asciiTheme="majorBidi" w:hAnsiTheme="majorBidi" w:cstheme="majorBidi"/>
          <w:sz w:val="24"/>
          <w:szCs w:val="24"/>
          <w:lang w:bidi="ar-DZ"/>
        </w:rPr>
        <w:t>7]</w:t>
      </w:r>
      <w:r w:rsidR="00C850F5" w:rsidRPr="00C850F5">
        <w:rPr>
          <w:rFonts w:asciiTheme="majorBidi" w:hAnsiTheme="majorBidi" w:cstheme="majorBidi"/>
          <w:sz w:val="24"/>
          <w:szCs w:val="24"/>
          <w:lang w:bidi="ar-DZ"/>
        </w:rPr>
        <w:t>.</w:t>
      </w:r>
      <w:r w:rsidR="00B309C4" w:rsidRPr="00B309C4">
        <w:rPr>
          <w:rFonts w:asciiTheme="majorBidi" w:hAnsiTheme="majorBidi" w:cstheme="majorBidi"/>
          <w:sz w:val="24"/>
          <w:szCs w:val="24"/>
          <w:lang w:bidi="ar-DZ"/>
        </w:rPr>
        <w:t>An accepted indication for cholecystectomy during pregnancy is symptomatic gallstone disease with failure of conservative antibiotic management</w:t>
      </w:r>
      <w:r w:rsidR="00B309C4">
        <w:rPr>
          <w:rFonts w:asciiTheme="majorBidi" w:hAnsiTheme="majorBidi" w:cstheme="majorBidi"/>
          <w:sz w:val="24"/>
          <w:szCs w:val="24"/>
          <w:lang w:bidi="ar-DZ"/>
        </w:rPr>
        <w:t xml:space="preserve"> [8]</w:t>
      </w:r>
      <w:r w:rsidR="00B309C4" w:rsidRPr="00B309C4">
        <w:rPr>
          <w:rFonts w:asciiTheme="majorBidi" w:hAnsiTheme="majorBidi" w:cstheme="majorBidi"/>
          <w:sz w:val="24"/>
          <w:szCs w:val="24"/>
          <w:lang w:bidi="ar-DZ"/>
        </w:rPr>
        <w:t>.</w:t>
      </w:r>
      <w:r w:rsidR="00FD23C0">
        <w:rPr>
          <w:rFonts w:asciiTheme="majorBidi" w:hAnsiTheme="majorBidi" w:cstheme="majorBidi" w:hint="cs"/>
          <w:sz w:val="24"/>
          <w:szCs w:val="24"/>
          <w:rtl/>
          <w:lang w:bidi="ar-DZ"/>
        </w:rPr>
        <w:t xml:space="preserve"> </w:t>
      </w:r>
      <w:r w:rsidR="00B309C4" w:rsidRPr="00B309C4">
        <w:rPr>
          <w:rFonts w:asciiTheme="majorBidi" w:hAnsiTheme="majorBidi" w:cstheme="majorBidi"/>
          <w:sz w:val="24"/>
          <w:szCs w:val="24"/>
          <w:lang w:bidi="ar-DZ"/>
        </w:rPr>
        <w:t xml:space="preserve">It </w:t>
      </w:r>
      <w:r w:rsidR="00FD23C0" w:rsidRPr="00FD23C0">
        <w:rPr>
          <w:rFonts w:asciiTheme="majorBidi" w:hAnsiTheme="majorBidi" w:cstheme="majorBidi"/>
          <w:sz w:val="24"/>
          <w:szCs w:val="24"/>
          <w:lang w:bidi="ar-DZ"/>
        </w:rPr>
        <w:t>has been</w:t>
      </w:r>
      <w:r w:rsidR="00FD23C0">
        <w:rPr>
          <w:rFonts w:asciiTheme="majorBidi" w:hAnsiTheme="majorBidi" w:cstheme="majorBidi" w:hint="cs"/>
          <w:sz w:val="24"/>
          <w:szCs w:val="24"/>
          <w:rtl/>
          <w:lang w:bidi="ar-DZ"/>
        </w:rPr>
        <w:t xml:space="preserve"> </w:t>
      </w:r>
      <w:r w:rsidR="00FD23C0" w:rsidRPr="00FD23C0">
        <w:rPr>
          <w:rFonts w:asciiTheme="majorBidi" w:hAnsiTheme="majorBidi" w:cstheme="majorBidi"/>
          <w:sz w:val="24"/>
          <w:szCs w:val="24"/>
          <w:lang w:bidi="ar-DZ"/>
        </w:rPr>
        <w:t>confirmed</w:t>
      </w:r>
      <w:r w:rsidR="00B309C4" w:rsidRPr="00B309C4">
        <w:rPr>
          <w:rFonts w:asciiTheme="majorBidi" w:hAnsiTheme="majorBidi" w:cstheme="majorBidi"/>
          <w:sz w:val="24"/>
          <w:szCs w:val="24"/>
          <w:lang w:bidi="ar-DZ"/>
        </w:rPr>
        <w:t xml:space="preserve"> that laparoscopic </w:t>
      </w:r>
      <w:r w:rsidR="001E6069" w:rsidRPr="001E6069">
        <w:rPr>
          <w:rFonts w:asciiTheme="majorBidi" w:hAnsiTheme="majorBidi" w:cstheme="majorBidi"/>
          <w:sz w:val="24"/>
          <w:szCs w:val="24"/>
          <w:lang w:bidi="ar-DZ"/>
        </w:rPr>
        <w:t>surgeries</w:t>
      </w:r>
      <w:r w:rsidR="00B309C4" w:rsidRPr="00B309C4">
        <w:rPr>
          <w:rFonts w:asciiTheme="majorBidi" w:hAnsiTheme="majorBidi" w:cstheme="majorBidi"/>
          <w:sz w:val="24"/>
          <w:szCs w:val="24"/>
          <w:lang w:bidi="ar-DZ"/>
        </w:rPr>
        <w:t xml:space="preserve"> are </w:t>
      </w:r>
      <w:r w:rsidR="001E6069" w:rsidRPr="001E6069">
        <w:rPr>
          <w:rFonts w:asciiTheme="majorBidi" w:hAnsiTheme="majorBidi" w:cstheme="majorBidi"/>
          <w:sz w:val="24"/>
          <w:szCs w:val="24"/>
          <w:lang w:bidi="ar-DZ"/>
        </w:rPr>
        <w:t>secured</w:t>
      </w:r>
      <w:r w:rsidR="00B309C4" w:rsidRPr="00B309C4">
        <w:rPr>
          <w:rFonts w:asciiTheme="majorBidi" w:hAnsiTheme="majorBidi" w:cstheme="majorBidi"/>
          <w:sz w:val="24"/>
          <w:szCs w:val="24"/>
          <w:lang w:bidi="ar-DZ"/>
        </w:rPr>
        <w:t xml:space="preserve"> throughout </w:t>
      </w:r>
      <w:r w:rsidR="001E6069" w:rsidRPr="00B309C4">
        <w:rPr>
          <w:rFonts w:asciiTheme="majorBidi" w:hAnsiTheme="majorBidi" w:cstheme="majorBidi"/>
          <w:sz w:val="24"/>
          <w:szCs w:val="24"/>
          <w:lang w:bidi="ar-DZ"/>
        </w:rPr>
        <w:t>pregnancy</w:t>
      </w:r>
      <w:r w:rsidR="001E6069" w:rsidRPr="001E6069">
        <w:t xml:space="preserve">. </w:t>
      </w:r>
      <w:r w:rsidR="001E6069" w:rsidRPr="001E6069">
        <w:rPr>
          <w:rFonts w:asciiTheme="majorBidi" w:hAnsiTheme="majorBidi" w:cstheme="majorBidi"/>
          <w:sz w:val="24"/>
          <w:szCs w:val="24"/>
          <w:lang w:bidi="ar-DZ"/>
        </w:rPr>
        <w:t>Besides,</w:t>
      </w:r>
      <w:r w:rsidR="001E6069" w:rsidRPr="00B309C4">
        <w:rPr>
          <w:rFonts w:asciiTheme="majorBidi" w:hAnsiTheme="majorBidi" w:cstheme="majorBidi"/>
          <w:sz w:val="24"/>
          <w:szCs w:val="24"/>
          <w:lang w:bidi="ar-DZ"/>
        </w:rPr>
        <w:t xml:space="preserve"> </w:t>
      </w:r>
      <w:r w:rsidR="00D54135" w:rsidRPr="00D54135">
        <w:rPr>
          <w:rFonts w:asciiTheme="majorBidi" w:hAnsiTheme="majorBidi" w:cstheme="majorBidi"/>
          <w:sz w:val="24"/>
          <w:szCs w:val="24"/>
          <w:lang w:bidi="ar-DZ"/>
        </w:rPr>
        <w:t>several</w:t>
      </w:r>
      <w:r w:rsidR="00D54135">
        <w:rPr>
          <w:rFonts w:asciiTheme="majorBidi" w:hAnsiTheme="majorBidi" w:cstheme="majorBidi" w:hint="cs"/>
          <w:sz w:val="24"/>
          <w:szCs w:val="24"/>
          <w:rtl/>
          <w:lang w:bidi="ar-DZ"/>
        </w:rPr>
        <w:t xml:space="preserve"> </w:t>
      </w:r>
      <w:r w:rsidR="001E6069" w:rsidRPr="00B309C4">
        <w:rPr>
          <w:rFonts w:asciiTheme="majorBidi" w:hAnsiTheme="majorBidi" w:cstheme="majorBidi"/>
          <w:sz w:val="24"/>
          <w:szCs w:val="24"/>
          <w:lang w:bidi="ar-DZ"/>
        </w:rPr>
        <w:t>recent</w:t>
      </w:r>
      <w:r w:rsidR="00B309C4" w:rsidRPr="00B309C4">
        <w:rPr>
          <w:rFonts w:asciiTheme="majorBidi" w:hAnsiTheme="majorBidi" w:cstheme="majorBidi"/>
          <w:sz w:val="24"/>
          <w:szCs w:val="24"/>
          <w:lang w:bidi="ar-DZ"/>
        </w:rPr>
        <w:t xml:space="preserve"> </w:t>
      </w:r>
      <w:r w:rsidR="00D54135">
        <w:rPr>
          <w:rFonts w:asciiTheme="majorBidi" w:hAnsiTheme="majorBidi" w:cstheme="majorBidi"/>
          <w:sz w:val="24"/>
          <w:szCs w:val="24"/>
          <w:lang w:bidi="ar-DZ"/>
        </w:rPr>
        <w:t xml:space="preserve">articles </w:t>
      </w:r>
      <w:r w:rsidR="00B309C4" w:rsidRPr="00B309C4">
        <w:rPr>
          <w:rFonts w:asciiTheme="majorBidi" w:hAnsiTheme="majorBidi" w:cstheme="majorBidi"/>
          <w:sz w:val="24"/>
          <w:szCs w:val="24"/>
          <w:lang w:bidi="ar-DZ"/>
        </w:rPr>
        <w:t>have suggested</w:t>
      </w:r>
      <w:r w:rsidR="00120BC7">
        <w:rPr>
          <w:rFonts w:asciiTheme="majorBidi" w:hAnsiTheme="majorBidi" w:cstheme="majorBidi"/>
          <w:sz w:val="24"/>
          <w:szCs w:val="24"/>
          <w:lang w:bidi="ar-DZ"/>
        </w:rPr>
        <w:t xml:space="preserve"> </w:t>
      </w:r>
      <w:r w:rsidR="00120BC7" w:rsidRPr="00120BC7">
        <w:rPr>
          <w:rFonts w:asciiTheme="majorBidi" w:hAnsiTheme="majorBidi" w:cstheme="majorBidi"/>
          <w:sz w:val="24"/>
          <w:szCs w:val="24"/>
          <w:lang w:bidi="ar-DZ"/>
        </w:rPr>
        <w:t xml:space="preserve">that surgical intervention to </w:t>
      </w:r>
      <w:r w:rsidR="00120BC7">
        <w:rPr>
          <w:rFonts w:asciiTheme="majorBidi" w:hAnsiTheme="majorBidi" w:cstheme="majorBidi"/>
          <w:sz w:val="24"/>
          <w:szCs w:val="24"/>
          <w:lang w:bidi="ar-DZ"/>
        </w:rPr>
        <w:t>manage</w:t>
      </w:r>
      <w:r w:rsidR="00120BC7" w:rsidRPr="00120BC7">
        <w:rPr>
          <w:rFonts w:asciiTheme="majorBidi" w:hAnsiTheme="majorBidi" w:cstheme="majorBidi"/>
          <w:sz w:val="24"/>
          <w:szCs w:val="24"/>
          <w:lang w:bidi="ar-DZ"/>
        </w:rPr>
        <w:t xml:space="preserve"> gallbladder disease, especially in the third trimester of pregnancy, may lead to higher preterm birth rates than conservative</w:t>
      </w:r>
      <w:r w:rsidR="00120BC7">
        <w:rPr>
          <w:rFonts w:asciiTheme="majorBidi" w:hAnsiTheme="majorBidi" w:cstheme="majorBidi" w:hint="cs"/>
          <w:sz w:val="24"/>
          <w:szCs w:val="24"/>
          <w:rtl/>
          <w:lang w:bidi="ar-DZ"/>
        </w:rPr>
        <w:t xml:space="preserve"> </w:t>
      </w:r>
      <w:r w:rsidR="004871BE" w:rsidRPr="004871BE">
        <w:rPr>
          <w:rFonts w:asciiTheme="majorBidi" w:hAnsiTheme="majorBidi" w:cstheme="majorBidi"/>
          <w:sz w:val="24"/>
          <w:szCs w:val="24"/>
          <w:lang w:bidi="ar-DZ"/>
        </w:rPr>
        <w:t>treatments</w:t>
      </w:r>
      <w:r w:rsidR="00120BC7" w:rsidRPr="00120BC7">
        <w:rPr>
          <w:rFonts w:asciiTheme="majorBidi" w:hAnsiTheme="majorBidi" w:cstheme="majorBidi"/>
          <w:sz w:val="24"/>
          <w:szCs w:val="24"/>
          <w:lang w:bidi="ar-DZ"/>
        </w:rPr>
        <w:t xml:space="preserve"> [9].</w:t>
      </w:r>
      <w:r w:rsidR="00B309C4" w:rsidRPr="00B309C4">
        <w:rPr>
          <w:rFonts w:asciiTheme="majorBidi" w:hAnsiTheme="majorBidi" w:cstheme="majorBidi"/>
          <w:sz w:val="24"/>
          <w:szCs w:val="24"/>
          <w:lang w:bidi="ar-DZ"/>
        </w:rPr>
        <w:t xml:space="preserve"> </w:t>
      </w:r>
      <w:r w:rsidR="002A26F3" w:rsidRPr="002A26F3">
        <w:rPr>
          <w:rFonts w:asciiTheme="majorBidi" w:hAnsiTheme="majorBidi" w:cstheme="majorBidi"/>
          <w:sz w:val="24"/>
          <w:szCs w:val="24"/>
          <w:lang w:bidi="ar-DZ"/>
        </w:rPr>
        <w:t xml:space="preserve">However, exposing </w:t>
      </w:r>
      <w:r w:rsidR="00564A16" w:rsidRPr="00564A16">
        <w:rPr>
          <w:rFonts w:asciiTheme="majorBidi" w:hAnsiTheme="majorBidi" w:cstheme="majorBidi"/>
          <w:sz w:val="24"/>
          <w:szCs w:val="24"/>
          <w:lang w:bidi="ar-DZ"/>
        </w:rPr>
        <w:t>any pregnant woman</w:t>
      </w:r>
      <w:r w:rsidR="00564A16">
        <w:rPr>
          <w:rFonts w:asciiTheme="majorBidi" w:hAnsiTheme="majorBidi" w:cstheme="majorBidi" w:hint="cs"/>
          <w:sz w:val="24"/>
          <w:szCs w:val="24"/>
          <w:rtl/>
          <w:lang w:bidi="ar-DZ"/>
        </w:rPr>
        <w:t xml:space="preserve"> </w:t>
      </w:r>
      <w:r w:rsidR="002A26F3" w:rsidRPr="002A26F3">
        <w:rPr>
          <w:rFonts w:asciiTheme="majorBidi" w:hAnsiTheme="majorBidi" w:cstheme="majorBidi"/>
          <w:sz w:val="24"/>
          <w:szCs w:val="24"/>
          <w:lang w:bidi="ar-DZ"/>
        </w:rPr>
        <w:t xml:space="preserve">to </w:t>
      </w:r>
      <w:r w:rsidR="00564A16" w:rsidRPr="00564A16">
        <w:rPr>
          <w:rFonts w:asciiTheme="majorBidi" w:hAnsiTheme="majorBidi" w:cstheme="majorBidi"/>
          <w:sz w:val="24"/>
          <w:szCs w:val="24"/>
          <w:lang w:bidi="ar-DZ"/>
        </w:rPr>
        <w:t>riskiness</w:t>
      </w:r>
      <w:r w:rsidR="00564A16">
        <w:rPr>
          <w:rFonts w:asciiTheme="majorBidi" w:hAnsiTheme="majorBidi" w:cstheme="majorBidi" w:hint="cs"/>
          <w:sz w:val="24"/>
          <w:szCs w:val="24"/>
          <w:rtl/>
          <w:lang w:bidi="ar-DZ"/>
        </w:rPr>
        <w:t xml:space="preserve"> </w:t>
      </w:r>
      <w:r w:rsidR="002A26F3" w:rsidRPr="002A26F3">
        <w:rPr>
          <w:rFonts w:asciiTheme="majorBidi" w:hAnsiTheme="majorBidi" w:cstheme="majorBidi"/>
          <w:sz w:val="24"/>
          <w:szCs w:val="24"/>
          <w:lang w:bidi="ar-DZ"/>
        </w:rPr>
        <w:t xml:space="preserve">of a surgical procedure is a </w:t>
      </w:r>
      <w:r w:rsidR="00564A16" w:rsidRPr="00564A16">
        <w:rPr>
          <w:rFonts w:asciiTheme="majorBidi" w:hAnsiTheme="majorBidi" w:cstheme="majorBidi"/>
          <w:sz w:val="24"/>
          <w:szCs w:val="24"/>
          <w:lang w:bidi="ar-DZ"/>
        </w:rPr>
        <w:t>hard</w:t>
      </w:r>
      <w:r w:rsidR="00564A16">
        <w:rPr>
          <w:rFonts w:asciiTheme="majorBidi" w:hAnsiTheme="majorBidi" w:cstheme="majorBidi" w:hint="cs"/>
          <w:sz w:val="24"/>
          <w:szCs w:val="24"/>
          <w:rtl/>
          <w:lang w:bidi="ar-DZ"/>
        </w:rPr>
        <w:t xml:space="preserve"> </w:t>
      </w:r>
      <w:r w:rsidR="002A26F3" w:rsidRPr="002A26F3">
        <w:rPr>
          <w:rFonts w:asciiTheme="majorBidi" w:hAnsiTheme="majorBidi" w:cstheme="majorBidi"/>
          <w:sz w:val="24"/>
          <w:szCs w:val="24"/>
          <w:lang w:bidi="ar-DZ"/>
        </w:rPr>
        <w:t>decision that the surgeon must carefully decide with the patient</w:t>
      </w:r>
      <w:r w:rsidR="002A26F3">
        <w:rPr>
          <w:rFonts w:asciiTheme="majorBidi" w:hAnsiTheme="majorBidi" w:cstheme="majorBidi"/>
          <w:sz w:val="24"/>
          <w:szCs w:val="24"/>
          <w:lang w:bidi="ar-DZ"/>
        </w:rPr>
        <w:t xml:space="preserve"> [10]</w:t>
      </w:r>
      <w:r w:rsidR="002A26F3" w:rsidRPr="002A26F3">
        <w:rPr>
          <w:rFonts w:asciiTheme="majorBidi" w:hAnsiTheme="majorBidi" w:cstheme="majorBidi"/>
          <w:sz w:val="24"/>
          <w:szCs w:val="24"/>
          <w:lang w:bidi="ar-DZ"/>
        </w:rPr>
        <w:t>.</w:t>
      </w:r>
      <w:r w:rsidR="00B61DF1">
        <w:rPr>
          <w:rFonts w:asciiTheme="majorBidi" w:hAnsiTheme="majorBidi" w:cstheme="majorBidi" w:hint="cs"/>
          <w:sz w:val="24"/>
          <w:szCs w:val="24"/>
          <w:rtl/>
          <w:lang w:bidi="ar-DZ"/>
        </w:rPr>
        <w:t xml:space="preserve"> </w:t>
      </w:r>
      <w:r w:rsidR="00B61DF1" w:rsidRPr="00B61DF1">
        <w:rPr>
          <w:rFonts w:asciiTheme="majorBidi" w:hAnsiTheme="majorBidi" w:cstheme="majorBidi"/>
          <w:sz w:val="24"/>
          <w:szCs w:val="24"/>
          <w:lang w:bidi="ar-DZ"/>
        </w:rPr>
        <w:t xml:space="preserve">It should be noted that many practical researches in the past decades have been conducted in order to evaluate </w:t>
      </w:r>
      <w:r w:rsidR="005B1418" w:rsidRPr="005B1418">
        <w:rPr>
          <w:rFonts w:asciiTheme="majorBidi" w:hAnsiTheme="majorBidi" w:cstheme="majorBidi"/>
          <w:sz w:val="24"/>
          <w:szCs w:val="24"/>
          <w:lang w:bidi="ar-DZ"/>
        </w:rPr>
        <w:t xml:space="preserve">feasibility and safety </w:t>
      </w:r>
      <w:r w:rsidR="00B61DF1" w:rsidRPr="00B61DF1">
        <w:rPr>
          <w:rFonts w:asciiTheme="majorBidi" w:hAnsiTheme="majorBidi" w:cstheme="majorBidi"/>
          <w:sz w:val="24"/>
          <w:szCs w:val="24"/>
          <w:lang w:bidi="ar-DZ"/>
        </w:rPr>
        <w:t xml:space="preserve">of cholecystectomy in pregnant patients, as most of the authors encouraged surgeons to have a </w:t>
      </w:r>
      <w:r w:rsidR="000A47A7" w:rsidRPr="000A47A7">
        <w:rPr>
          <w:rFonts w:asciiTheme="majorBidi" w:hAnsiTheme="majorBidi" w:cstheme="majorBidi"/>
          <w:sz w:val="24"/>
          <w:szCs w:val="24"/>
          <w:lang w:bidi="ar-DZ"/>
        </w:rPr>
        <w:t xml:space="preserve">lower threshold for surgical intervention </w:t>
      </w:r>
      <w:r w:rsidR="00B61DF1" w:rsidRPr="00B61DF1">
        <w:rPr>
          <w:rFonts w:asciiTheme="majorBidi" w:hAnsiTheme="majorBidi" w:cstheme="majorBidi"/>
          <w:sz w:val="24"/>
          <w:szCs w:val="24"/>
          <w:lang w:bidi="ar-DZ"/>
        </w:rPr>
        <w:t>[11, 12].</w:t>
      </w:r>
      <w:r w:rsidR="00241892">
        <w:rPr>
          <w:rFonts w:asciiTheme="majorBidi" w:hAnsiTheme="majorBidi" w:cstheme="majorBidi"/>
          <w:sz w:val="24"/>
          <w:szCs w:val="24"/>
          <w:lang w:bidi="ar-DZ"/>
        </w:rPr>
        <w:t xml:space="preserve"> </w:t>
      </w:r>
      <w:r w:rsidR="00BB01C8" w:rsidRPr="00BB01C8">
        <w:rPr>
          <w:rFonts w:asciiTheme="majorBidi" w:hAnsiTheme="majorBidi" w:cstheme="majorBidi"/>
          <w:sz w:val="24"/>
          <w:szCs w:val="24"/>
          <w:lang w:bidi="ar-DZ"/>
        </w:rPr>
        <w:t>In spite of</w:t>
      </w:r>
      <w:r w:rsidR="00BB01C8">
        <w:rPr>
          <w:rFonts w:asciiTheme="majorBidi" w:hAnsiTheme="majorBidi" w:cstheme="majorBidi" w:hint="cs"/>
          <w:sz w:val="24"/>
          <w:szCs w:val="24"/>
          <w:rtl/>
          <w:lang w:bidi="ar-DZ"/>
        </w:rPr>
        <w:t xml:space="preserve"> </w:t>
      </w:r>
      <w:r w:rsidR="00BB01C8" w:rsidRPr="00BB01C8">
        <w:rPr>
          <w:rFonts w:asciiTheme="majorBidi" w:hAnsiTheme="majorBidi" w:cstheme="majorBidi"/>
          <w:sz w:val="24"/>
          <w:szCs w:val="24"/>
          <w:lang w:bidi="ar-DZ"/>
        </w:rPr>
        <w:t>register</w:t>
      </w:r>
      <w:r w:rsidR="00FA6FD4" w:rsidRPr="00FA6FD4">
        <w:rPr>
          <w:rFonts w:asciiTheme="majorBidi" w:hAnsiTheme="majorBidi" w:cstheme="majorBidi"/>
          <w:sz w:val="24"/>
          <w:szCs w:val="24"/>
          <w:lang w:bidi="ar-DZ"/>
        </w:rPr>
        <w:t xml:space="preserve">ed safety of surgery in </w:t>
      </w:r>
      <w:r w:rsidR="001A0260" w:rsidRPr="001A0260">
        <w:rPr>
          <w:rFonts w:asciiTheme="majorBidi" w:hAnsiTheme="majorBidi" w:cstheme="majorBidi"/>
          <w:sz w:val="24"/>
          <w:szCs w:val="24"/>
          <w:lang w:bidi="ar-DZ"/>
        </w:rPr>
        <w:t>urgent critical cases</w:t>
      </w:r>
      <w:r w:rsidR="00FA6FD4" w:rsidRPr="00FA6FD4">
        <w:rPr>
          <w:rFonts w:asciiTheme="majorBidi" w:hAnsiTheme="majorBidi" w:cstheme="majorBidi"/>
          <w:sz w:val="24"/>
          <w:szCs w:val="24"/>
          <w:lang w:bidi="ar-DZ"/>
        </w:rPr>
        <w:t>,</w:t>
      </w:r>
      <w:r w:rsidR="006448C1" w:rsidRPr="006448C1">
        <w:t xml:space="preserve"> </w:t>
      </w:r>
      <w:r w:rsidR="006448C1" w:rsidRPr="006448C1">
        <w:rPr>
          <w:rFonts w:asciiTheme="majorBidi" w:hAnsiTheme="majorBidi" w:cstheme="majorBidi"/>
          <w:sz w:val="24"/>
          <w:szCs w:val="24"/>
          <w:lang w:bidi="ar-DZ"/>
        </w:rPr>
        <w:t xml:space="preserve">the </w:t>
      </w:r>
      <w:r w:rsidR="006448C1">
        <w:rPr>
          <w:rFonts w:asciiTheme="majorBidi" w:hAnsiTheme="majorBidi" w:cstheme="majorBidi"/>
          <w:sz w:val="24"/>
          <w:szCs w:val="24"/>
          <w:lang w:bidi="ar-DZ"/>
        </w:rPr>
        <w:t>out</w:t>
      </w:r>
      <w:r w:rsidR="00241892">
        <w:rPr>
          <w:rFonts w:asciiTheme="majorBidi" w:hAnsiTheme="majorBidi" w:cstheme="majorBidi"/>
          <w:sz w:val="24"/>
          <w:szCs w:val="24"/>
          <w:lang w:bidi="ar-DZ"/>
        </w:rPr>
        <w:t>comes</w:t>
      </w:r>
      <w:r w:rsidR="006448C1" w:rsidRPr="006448C1">
        <w:rPr>
          <w:rFonts w:asciiTheme="majorBidi" w:hAnsiTheme="majorBidi" w:cstheme="majorBidi"/>
          <w:sz w:val="24"/>
          <w:szCs w:val="24"/>
          <w:lang w:bidi="ar-DZ"/>
        </w:rPr>
        <w:t xml:space="preserve"> of delayed surgical intervention in semi-urgent </w:t>
      </w:r>
      <w:r w:rsidR="00241892" w:rsidRPr="00241892">
        <w:rPr>
          <w:rFonts w:asciiTheme="majorBidi" w:hAnsiTheme="majorBidi" w:cstheme="majorBidi"/>
          <w:sz w:val="24"/>
          <w:szCs w:val="24"/>
          <w:lang w:bidi="ar-DZ"/>
        </w:rPr>
        <w:t>condition</w:t>
      </w:r>
      <w:r w:rsidR="006448C1" w:rsidRPr="006448C1">
        <w:rPr>
          <w:rFonts w:asciiTheme="majorBidi" w:hAnsiTheme="majorBidi" w:cstheme="majorBidi"/>
          <w:sz w:val="24"/>
          <w:szCs w:val="24"/>
          <w:lang w:bidi="ar-DZ"/>
        </w:rPr>
        <w:t xml:space="preserve">s are rarely documented for women with </w:t>
      </w:r>
      <w:r w:rsidR="00241892">
        <w:rPr>
          <w:rFonts w:asciiTheme="majorBidi" w:hAnsiTheme="majorBidi" w:cstheme="majorBidi"/>
          <w:sz w:val="24"/>
          <w:szCs w:val="24"/>
          <w:lang w:bidi="ar-DZ"/>
        </w:rPr>
        <w:t>s</w:t>
      </w:r>
      <w:r w:rsidR="00241892" w:rsidRPr="00241892">
        <w:rPr>
          <w:rFonts w:asciiTheme="majorBidi" w:hAnsiTheme="majorBidi" w:cstheme="majorBidi"/>
          <w:sz w:val="24"/>
          <w:szCs w:val="24"/>
          <w:lang w:bidi="ar-DZ"/>
        </w:rPr>
        <w:t xml:space="preserve">ymptomatic </w:t>
      </w:r>
      <w:r w:rsidR="006448C1" w:rsidRPr="006448C1">
        <w:rPr>
          <w:rFonts w:asciiTheme="majorBidi" w:hAnsiTheme="majorBidi" w:cstheme="majorBidi"/>
          <w:sz w:val="24"/>
          <w:szCs w:val="24"/>
          <w:lang w:bidi="ar-DZ"/>
        </w:rPr>
        <w:t>gallbladder disease during pregnancy [13].</w:t>
      </w:r>
      <w:r w:rsidR="004475AC">
        <w:rPr>
          <w:rFonts w:asciiTheme="majorBidi" w:hAnsiTheme="majorBidi" w:cstheme="majorBidi"/>
          <w:sz w:val="24"/>
          <w:szCs w:val="24"/>
          <w:lang w:bidi="ar-DZ"/>
        </w:rPr>
        <w:t xml:space="preserve"> </w:t>
      </w:r>
      <w:r w:rsidR="000603A2" w:rsidRPr="000603A2">
        <w:rPr>
          <w:rFonts w:asciiTheme="majorBidi" w:hAnsiTheme="majorBidi" w:cstheme="majorBidi"/>
          <w:sz w:val="24"/>
          <w:szCs w:val="24"/>
          <w:lang w:bidi="ar-DZ"/>
        </w:rPr>
        <w:t xml:space="preserve">On the other hand, many </w:t>
      </w:r>
      <w:r w:rsidR="00F67D90" w:rsidRPr="00F67D90">
        <w:rPr>
          <w:rFonts w:asciiTheme="majorBidi" w:hAnsiTheme="majorBidi" w:cstheme="majorBidi"/>
          <w:sz w:val="24"/>
          <w:szCs w:val="24"/>
          <w:lang w:bidi="ar-DZ"/>
        </w:rPr>
        <w:t xml:space="preserve">suppose </w:t>
      </w:r>
      <w:r w:rsidR="000603A2" w:rsidRPr="000603A2">
        <w:rPr>
          <w:rFonts w:asciiTheme="majorBidi" w:hAnsiTheme="majorBidi" w:cstheme="majorBidi"/>
          <w:sz w:val="24"/>
          <w:szCs w:val="24"/>
          <w:lang w:bidi="ar-DZ"/>
        </w:rPr>
        <w:t xml:space="preserve">that the </w:t>
      </w:r>
      <w:r w:rsidR="00F67D90" w:rsidRPr="00F67D90">
        <w:rPr>
          <w:rFonts w:asciiTheme="majorBidi" w:hAnsiTheme="majorBidi" w:cstheme="majorBidi"/>
          <w:sz w:val="24"/>
          <w:szCs w:val="24"/>
          <w:lang w:bidi="ar-DZ"/>
        </w:rPr>
        <w:t xml:space="preserve">criterion </w:t>
      </w:r>
      <w:r w:rsidR="000603A2" w:rsidRPr="000603A2">
        <w:rPr>
          <w:rFonts w:asciiTheme="majorBidi" w:hAnsiTheme="majorBidi" w:cstheme="majorBidi"/>
          <w:sz w:val="24"/>
          <w:szCs w:val="24"/>
          <w:lang w:bidi="ar-DZ"/>
        </w:rPr>
        <w:t xml:space="preserve">of conservative care should be the most appropriate, with surgical </w:t>
      </w:r>
      <w:r w:rsidR="00F67D90" w:rsidRPr="00F67D90">
        <w:rPr>
          <w:rFonts w:asciiTheme="majorBidi" w:hAnsiTheme="majorBidi" w:cstheme="majorBidi"/>
          <w:sz w:val="24"/>
          <w:szCs w:val="24"/>
          <w:lang w:bidi="ar-DZ"/>
        </w:rPr>
        <w:t>mediation</w:t>
      </w:r>
      <w:r w:rsidR="000603A2" w:rsidRPr="000603A2">
        <w:rPr>
          <w:rFonts w:asciiTheme="majorBidi" w:hAnsiTheme="majorBidi" w:cstheme="majorBidi"/>
          <w:sz w:val="24"/>
          <w:szCs w:val="24"/>
          <w:lang w:bidi="ar-DZ"/>
        </w:rPr>
        <w:t xml:space="preserve"> postponed until the postpartum period</w:t>
      </w:r>
      <w:r w:rsidR="00492B3B">
        <w:rPr>
          <w:rFonts w:asciiTheme="majorBidi" w:hAnsiTheme="majorBidi" w:cstheme="majorBidi"/>
          <w:sz w:val="24"/>
          <w:szCs w:val="24"/>
          <w:lang w:bidi="ar-DZ"/>
        </w:rPr>
        <w:t xml:space="preserve"> </w:t>
      </w:r>
      <w:r w:rsidR="000603A2">
        <w:rPr>
          <w:rFonts w:asciiTheme="majorBidi" w:hAnsiTheme="majorBidi" w:cstheme="majorBidi"/>
          <w:sz w:val="24"/>
          <w:szCs w:val="24"/>
          <w:lang w:bidi="ar-DZ"/>
        </w:rPr>
        <w:t>[14]</w:t>
      </w:r>
      <w:r w:rsidR="000603A2" w:rsidRPr="000603A2">
        <w:rPr>
          <w:rFonts w:asciiTheme="majorBidi" w:hAnsiTheme="majorBidi" w:cstheme="majorBidi"/>
          <w:sz w:val="24"/>
          <w:szCs w:val="24"/>
          <w:lang w:bidi="ar-DZ"/>
        </w:rPr>
        <w:t>.</w:t>
      </w:r>
      <w:r w:rsidR="00E26FFB" w:rsidRPr="00E26FFB">
        <w:t xml:space="preserve"> </w:t>
      </w:r>
      <w:r w:rsidR="00E26FFB" w:rsidRPr="00E26FFB">
        <w:rPr>
          <w:rFonts w:asciiTheme="majorBidi" w:hAnsiTheme="majorBidi" w:cstheme="majorBidi"/>
          <w:sz w:val="24"/>
          <w:szCs w:val="24"/>
          <w:lang w:bidi="ar-DZ"/>
        </w:rPr>
        <w:t>On the contrary,</w:t>
      </w:r>
      <w:r w:rsidR="00E26FFB" w:rsidRPr="00E26FFB">
        <w:t xml:space="preserve"> </w:t>
      </w:r>
      <w:r w:rsidR="00E26FFB" w:rsidRPr="00E26FFB">
        <w:rPr>
          <w:rFonts w:asciiTheme="majorBidi" w:hAnsiTheme="majorBidi" w:cstheme="majorBidi"/>
          <w:sz w:val="24"/>
          <w:szCs w:val="24"/>
          <w:lang w:bidi="ar-DZ"/>
        </w:rPr>
        <w:t xml:space="preserve">others believe that avoiding surgical intervention and </w:t>
      </w:r>
      <w:r w:rsidR="00F67D90" w:rsidRPr="00F67D90">
        <w:rPr>
          <w:rFonts w:asciiTheme="majorBidi" w:hAnsiTheme="majorBidi" w:cstheme="majorBidi"/>
          <w:sz w:val="24"/>
          <w:szCs w:val="24"/>
          <w:lang w:bidi="ar-DZ"/>
        </w:rPr>
        <w:t xml:space="preserve">maintaining </w:t>
      </w:r>
      <w:r w:rsidR="00E26FFB" w:rsidRPr="00E26FFB">
        <w:rPr>
          <w:rFonts w:asciiTheme="majorBidi" w:hAnsiTheme="majorBidi" w:cstheme="majorBidi"/>
          <w:sz w:val="24"/>
          <w:szCs w:val="24"/>
          <w:lang w:bidi="ar-DZ"/>
        </w:rPr>
        <w:t xml:space="preserve">on conservative </w:t>
      </w:r>
      <w:r w:rsidR="00F67D90" w:rsidRPr="00F67D90">
        <w:rPr>
          <w:rFonts w:asciiTheme="majorBidi" w:hAnsiTheme="majorBidi" w:cstheme="majorBidi"/>
          <w:sz w:val="24"/>
          <w:szCs w:val="24"/>
          <w:lang w:bidi="ar-DZ"/>
        </w:rPr>
        <w:t xml:space="preserve">handling </w:t>
      </w:r>
      <w:r w:rsidR="00E26FFB" w:rsidRPr="00E26FFB">
        <w:rPr>
          <w:rFonts w:asciiTheme="majorBidi" w:hAnsiTheme="majorBidi" w:cstheme="majorBidi"/>
          <w:sz w:val="24"/>
          <w:szCs w:val="24"/>
          <w:lang w:bidi="ar-DZ"/>
        </w:rPr>
        <w:t xml:space="preserve">can have negative </w:t>
      </w:r>
      <w:r w:rsidR="00F67D90" w:rsidRPr="00F67D90">
        <w:rPr>
          <w:rFonts w:asciiTheme="majorBidi" w:hAnsiTheme="majorBidi" w:cstheme="majorBidi"/>
          <w:sz w:val="24"/>
          <w:szCs w:val="24"/>
          <w:lang w:bidi="ar-DZ"/>
        </w:rPr>
        <w:t>effect</w:t>
      </w:r>
      <w:r w:rsidR="00E26FFB" w:rsidRPr="00E26FFB">
        <w:rPr>
          <w:rFonts w:asciiTheme="majorBidi" w:hAnsiTheme="majorBidi" w:cstheme="majorBidi"/>
          <w:sz w:val="24"/>
          <w:szCs w:val="24"/>
          <w:lang w:bidi="ar-DZ"/>
        </w:rPr>
        <w:t xml:space="preserve">s on </w:t>
      </w:r>
      <w:r w:rsidR="00F67D90" w:rsidRPr="00F67D90">
        <w:rPr>
          <w:rFonts w:asciiTheme="majorBidi" w:hAnsiTheme="majorBidi" w:cstheme="majorBidi"/>
          <w:sz w:val="24"/>
          <w:szCs w:val="24"/>
          <w:lang w:bidi="ar-DZ"/>
        </w:rPr>
        <w:t xml:space="preserve">pregnant </w:t>
      </w:r>
      <w:r w:rsidR="00E26FFB" w:rsidRPr="00E26FFB">
        <w:rPr>
          <w:rFonts w:asciiTheme="majorBidi" w:hAnsiTheme="majorBidi" w:cstheme="majorBidi"/>
          <w:sz w:val="24"/>
          <w:szCs w:val="24"/>
          <w:lang w:bidi="ar-DZ"/>
        </w:rPr>
        <w:t>patient or the fetus</w:t>
      </w:r>
      <w:r w:rsidR="00656E8C">
        <w:rPr>
          <w:rFonts w:asciiTheme="majorBidi" w:hAnsiTheme="majorBidi" w:cstheme="majorBidi"/>
          <w:sz w:val="24"/>
          <w:szCs w:val="24"/>
          <w:lang w:bidi="ar-DZ"/>
        </w:rPr>
        <w:t xml:space="preserve"> [15]</w:t>
      </w:r>
      <w:r w:rsidR="00E26FFB" w:rsidRPr="00E26FFB">
        <w:rPr>
          <w:rFonts w:asciiTheme="majorBidi" w:hAnsiTheme="majorBidi" w:cstheme="majorBidi"/>
          <w:sz w:val="24"/>
          <w:szCs w:val="24"/>
          <w:lang w:bidi="ar-DZ"/>
        </w:rPr>
        <w:t>.</w:t>
      </w:r>
      <w:r w:rsidR="00D34542" w:rsidRPr="00D34542">
        <w:t xml:space="preserve"> </w:t>
      </w:r>
      <w:r w:rsidR="00C62BED" w:rsidRPr="00C62BED">
        <w:rPr>
          <w:rFonts w:asciiTheme="majorBidi" w:hAnsiTheme="majorBidi" w:cstheme="majorBidi"/>
          <w:sz w:val="24"/>
          <w:szCs w:val="24"/>
          <w:lang w:bidi="ar-DZ"/>
        </w:rPr>
        <w:t xml:space="preserve">Because there are few clinical </w:t>
      </w:r>
      <w:r w:rsidR="006530AB">
        <w:rPr>
          <w:rFonts w:asciiTheme="majorBidi" w:hAnsiTheme="majorBidi" w:cstheme="majorBidi"/>
          <w:sz w:val="24"/>
          <w:szCs w:val="24"/>
          <w:lang w:bidi="ar-DZ"/>
        </w:rPr>
        <w:t>studies</w:t>
      </w:r>
      <w:r w:rsidR="00C62BED" w:rsidRPr="00C62BED">
        <w:rPr>
          <w:rFonts w:asciiTheme="majorBidi" w:hAnsiTheme="majorBidi" w:cstheme="majorBidi"/>
          <w:sz w:val="24"/>
          <w:szCs w:val="24"/>
          <w:lang w:bidi="ar-DZ"/>
        </w:rPr>
        <w:t xml:space="preserve"> that have been conducted to </w:t>
      </w:r>
      <w:r w:rsidR="00C62BED">
        <w:rPr>
          <w:rFonts w:asciiTheme="majorBidi" w:hAnsiTheme="majorBidi" w:cstheme="majorBidi"/>
          <w:sz w:val="24"/>
          <w:szCs w:val="24"/>
          <w:lang w:bidi="ar-DZ"/>
        </w:rPr>
        <w:t>assess</w:t>
      </w:r>
      <w:r w:rsidR="00C62BED" w:rsidRPr="00C62BED">
        <w:rPr>
          <w:rFonts w:asciiTheme="majorBidi" w:hAnsiTheme="majorBidi" w:cstheme="majorBidi"/>
          <w:sz w:val="24"/>
          <w:szCs w:val="24"/>
          <w:lang w:bidi="ar-DZ"/>
        </w:rPr>
        <w:t xml:space="preserve"> the safety and outcomes of surgery </w:t>
      </w:r>
      <w:r w:rsidR="00D34542" w:rsidRPr="00D34542">
        <w:rPr>
          <w:rFonts w:asciiTheme="majorBidi" w:hAnsiTheme="majorBidi" w:cstheme="majorBidi"/>
          <w:sz w:val="24"/>
          <w:szCs w:val="24"/>
          <w:lang w:bidi="ar-DZ"/>
        </w:rPr>
        <w:t>during pregnancy</w:t>
      </w:r>
      <w:r w:rsidR="00C62BED" w:rsidRPr="00C62BED">
        <w:rPr>
          <w:rFonts w:asciiTheme="majorBidi" w:hAnsiTheme="majorBidi" w:cstheme="majorBidi"/>
          <w:sz w:val="24"/>
          <w:szCs w:val="24"/>
          <w:lang w:bidi="ar-DZ"/>
        </w:rPr>
        <w:t xml:space="preserve">, we </w:t>
      </w:r>
      <w:r w:rsidR="004475AC">
        <w:rPr>
          <w:rFonts w:asciiTheme="majorBidi" w:hAnsiTheme="majorBidi" w:cstheme="majorBidi"/>
          <w:sz w:val="24"/>
          <w:szCs w:val="24"/>
          <w:lang w:bidi="ar-DZ"/>
        </w:rPr>
        <w:t xml:space="preserve">carried out </w:t>
      </w:r>
      <w:r w:rsidR="00D34542">
        <w:rPr>
          <w:rFonts w:asciiTheme="majorBidi" w:hAnsiTheme="majorBidi" w:cstheme="majorBidi"/>
          <w:sz w:val="24"/>
          <w:szCs w:val="24"/>
          <w:lang w:bidi="ar-DZ"/>
        </w:rPr>
        <w:t>this</w:t>
      </w:r>
      <w:r w:rsidR="00C62BED" w:rsidRPr="00C62BED">
        <w:rPr>
          <w:rFonts w:asciiTheme="majorBidi" w:hAnsiTheme="majorBidi" w:cstheme="majorBidi"/>
          <w:sz w:val="24"/>
          <w:szCs w:val="24"/>
          <w:lang w:bidi="ar-DZ"/>
        </w:rPr>
        <w:t xml:space="preserve"> retrospective </w:t>
      </w:r>
      <w:r w:rsidR="004475AC">
        <w:rPr>
          <w:rFonts w:asciiTheme="majorBidi" w:hAnsiTheme="majorBidi" w:cstheme="majorBidi"/>
          <w:sz w:val="24"/>
          <w:szCs w:val="24"/>
          <w:lang w:bidi="ar-DZ"/>
        </w:rPr>
        <w:t>study</w:t>
      </w:r>
      <w:r w:rsidR="00C62BED" w:rsidRPr="00C62BED">
        <w:rPr>
          <w:rFonts w:asciiTheme="majorBidi" w:hAnsiTheme="majorBidi" w:cstheme="majorBidi"/>
          <w:sz w:val="24"/>
          <w:szCs w:val="24"/>
          <w:lang w:bidi="ar-DZ"/>
        </w:rPr>
        <w:t xml:space="preserve"> </w:t>
      </w:r>
      <w:r w:rsidR="004475AC">
        <w:rPr>
          <w:rFonts w:asciiTheme="majorBidi" w:hAnsiTheme="majorBidi" w:cstheme="majorBidi"/>
          <w:sz w:val="24"/>
          <w:szCs w:val="24"/>
          <w:lang w:bidi="ar-DZ"/>
        </w:rPr>
        <w:t>on</w:t>
      </w:r>
      <w:r w:rsidR="00C62BED" w:rsidRPr="00C62BED">
        <w:rPr>
          <w:rFonts w:asciiTheme="majorBidi" w:hAnsiTheme="majorBidi" w:cstheme="majorBidi"/>
          <w:sz w:val="24"/>
          <w:szCs w:val="24"/>
          <w:lang w:bidi="ar-DZ"/>
        </w:rPr>
        <w:t xml:space="preserve"> pregnant women with symptomatic gallstones to evaluate the outcome of surgical management.</w:t>
      </w:r>
    </w:p>
    <w:p w:rsidR="00F95FB2" w:rsidRPr="008B50CC" w:rsidRDefault="00441440" w:rsidP="00F95FB2">
      <w:pPr>
        <w:bidi w:val="0"/>
        <w:rPr>
          <w:rFonts w:asciiTheme="majorBidi" w:hAnsiTheme="majorBidi" w:cstheme="majorBidi"/>
          <w:b/>
          <w:bCs/>
          <w:sz w:val="28"/>
          <w:szCs w:val="28"/>
          <w:rtl/>
          <w:lang w:bidi="ar-IQ"/>
        </w:rPr>
      </w:pPr>
      <w:r>
        <w:rPr>
          <w:rFonts w:asciiTheme="majorBidi" w:hAnsiTheme="majorBidi" w:cstheme="majorBidi"/>
          <w:b/>
          <w:bCs/>
          <w:sz w:val="28"/>
          <w:szCs w:val="28"/>
          <w:lang w:bidi="ar-DZ"/>
        </w:rPr>
        <w:t xml:space="preserve">Materials and </w:t>
      </w:r>
      <w:r w:rsidR="00F95FB2" w:rsidRPr="008B50CC">
        <w:rPr>
          <w:rFonts w:asciiTheme="majorBidi" w:hAnsiTheme="majorBidi" w:cstheme="majorBidi"/>
          <w:b/>
          <w:bCs/>
          <w:sz w:val="28"/>
          <w:szCs w:val="28"/>
          <w:lang w:bidi="ar-DZ"/>
        </w:rPr>
        <w:t>Methods</w:t>
      </w:r>
    </w:p>
    <w:p w:rsidR="00886C67" w:rsidRDefault="00886C67" w:rsidP="00340ED8">
      <w:pPr>
        <w:bidi w:val="0"/>
        <w:spacing w:line="276" w:lineRule="auto"/>
        <w:jc w:val="lowKashida"/>
        <w:rPr>
          <w:rFonts w:asciiTheme="majorBidi" w:hAnsiTheme="majorBidi" w:cstheme="majorBidi"/>
          <w:b/>
          <w:bCs/>
          <w:sz w:val="24"/>
          <w:szCs w:val="24"/>
          <w:lang w:bidi="ar-DZ"/>
        </w:rPr>
      </w:pPr>
      <w:r w:rsidRPr="00886C67">
        <w:rPr>
          <w:rFonts w:asciiTheme="majorBidi" w:hAnsiTheme="majorBidi" w:cstheme="majorBidi"/>
          <w:b/>
          <w:bCs/>
          <w:sz w:val="24"/>
          <w:szCs w:val="24"/>
          <w:lang w:bidi="ar-DZ"/>
        </w:rPr>
        <w:t>Patients and study design</w:t>
      </w:r>
    </w:p>
    <w:p w:rsidR="00886C67" w:rsidRDefault="00886C67" w:rsidP="00AE4D27">
      <w:pPr>
        <w:bidi w:val="0"/>
        <w:spacing w:line="276" w:lineRule="auto"/>
        <w:jc w:val="lowKashida"/>
        <w:rPr>
          <w:rFonts w:asciiTheme="majorBidi" w:hAnsiTheme="majorBidi" w:cstheme="majorBidi"/>
          <w:sz w:val="24"/>
          <w:szCs w:val="24"/>
          <w:lang w:bidi="ar-DZ"/>
        </w:rPr>
      </w:pPr>
      <w:r w:rsidRPr="00886C67">
        <w:rPr>
          <w:rFonts w:asciiTheme="majorBidi" w:hAnsiTheme="majorBidi" w:cstheme="majorBidi"/>
          <w:sz w:val="24"/>
          <w:szCs w:val="24"/>
          <w:lang w:bidi="ar-DZ"/>
        </w:rPr>
        <w:t xml:space="preserve">This retrospective study analyzed 2814 pregnant women attended </w:t>
      </w:r>
      <w:r w:rsidR="002A4F7D" w:rsidRPr="002A4F7D">
        <w:rPr>
          <w:rFonts w:asciiTheme="majorBidi" w:hAnsiTheme="majorBidi" w:cstheme="majorBidi"/>
          <w:sz w:val="24"/>
          <w:szCs w:val="24"/>
          <w:lang w:bidi="ar-DZ"/>
        </w:rPr>
        <w:t xml:space="preserve">various wards </w:t>
      </w:r>
      <w:r w:rsidR="002A4F7D">
        <w:rPr>
          <w:rFonts w:asciiTheme="majorBidi" w:hAnsiTheme="majorBidi" w:cstheme="majorBidi"/>
          <w:sz w:val="24"/>
          <w:szCs w:val="24"/>
          <w:lang w:bidi="ar-DZ"/>
        </w:rPr>
        <w:t xml:space="preserve">of </w:t>
      </w:r>
      <w:r w:rsidRPr="00886C67">
        <w:rPr>
          <w:rFonts w:asciiTheme="majorBidi" w:hAnsiTheme="majorBidi" w:cstheme="majorBidi"/>
          <w:sz w:val="24"/>
          <w:szCs w:val="24"/>
          <w:lang w:bidi="ar-DZ"/>
        </w:rPr>
        <w:t xml:space="preserve">hospitals in two Iraqi governorates, Diyala and Kirkuk, </w:t>
      </w:r>
      <w:r w:rsidR="0077278A" w:rsidRPr="0077278A">
        <w:rPr>
          <w:rFonts w:asciiTheme="majorBidi" w:hAnsiTheme="majorBidi" w:cstheme="majorBidi"/>
          <w:sz w:val="24"/>
          <w:szCs w:val="24"/>
          <w:lang w:bidi="ar-DZ"/>
        </w:rPr>
        <w:t>for checkup with the necessary follow-up, during a period of more than two years between February 2020 and June 2022</w:t>
      </w:r>
      <w:r w:rsidR="0077278A" w:rsidRPr="00432082">
        <w:rPr>
          <w:rFonts w:asciiTheme="majorBidi" w:hAnsiTheme="majorBidi" w:cstheme="majorBidi"/>
          <w:sz w:val="24"/>
          <w:szCs w:val="24"/>
          <w:lang w:bidi="ar-DZ"/>
        </w:rPr>
        <w:t>.</w:t>
      </w:r>
      <w:r w:rsidR="00AE4D27" w:rsidRPr="00AE4D27">
        <w:t xml:space="preserve"> </w:t>
      </w:r>
      <w:r w:rsidR="00AE4D27" w:rsidRPr="00AE4D27">
        <w:rPr>
          <w:rFonts w:asciiTheme="majorBidi" w:hAnsiTheme="majorBidi" w:cstheme="majorBidi"/>
          <w:sz w:val="24"/>
          <w:szCs w:val="24"/>
          <w:lang w:bidi="ar-DZ"/>
        </w:rPr>
        <w:t>This study was completed after obtaining the approval of the Ethics Committee of the Kirkuk and Diyala Health Directorates.</w:t>
      </w:r>
      <w:r w:rsidR="009A5104" w:rsidRPr="009A5104">
        <w:t xml:space="preserve"> </w:t>
      </w:r>
      <w:r w:rsidR="00432082" w:rsidRPr="00432082">
        <w:rPr>
          <w:rFonts w:asciiTheme="majorBidi" w:hAnsiTheme="majorBidi" w:cstheme="majorBidi"/>
          <w:sz w:val="24"/>
          <w:szCs w:val="24"/>
        </w:rPr>
        <w:t>The incidence of advanced gallstone symptoms was determined based on the hospitals database to confirm the diagnosis of these pregnant women.</w:t>
      </w:r>
      <w:r w:rsidR="003C0C6D" w:rsidRPr="003C0C6D">
        <w:t xml:space="preserve"> </w:t>
      </w:r>
      <w:r w:rsidR="003C0C6D" w:rsidRPr="003C0C6D">
        <w:rPr>
          <w:rFonts w:asciiTheme="majorBidi" w:hAnsiTheme="majorBidi" w:cstheme="majorBidi"/>
          <w:sz w:val="24"/>
          <w:szCs w:val="24"/>
        </w:rPr>
        <w:t>The study included all pregnant women with completed data and diagnosed by specialized physicians, and pregnant women without it were excluded.</w:t>
      </w:r>
      <w:r w:rsidR="00911038">
        <w:rPr>
          <w:rFonts w:asciiTheme="majorBidi" w:hAnsiTheme="majorBidi" w:cstheme="majorBidi"/>
          <w:sz w:val="24"/>
          <w:szCs w:val="24"/>
        </w:rPr>
        <w:t xml:space="preserve"> </w:t>
      </w:r>
      <w:r w:rsidR="00BD030D" w:rsidRPr="00BD030D">
        <w:rPr>
          <w:rFonts w:asciiTheme="majorBidi" w:hAnsiTheme="majorBidi" w:cstheme="majorBidi"/>
          <w:sz w:val="24"/>
          <w:szCs w:val="24"/>
          <w:lang w:bidi="ar-DZ"/>
        </w:rPr>
        <w:t xml:space="preserve">Outcomes evaluated for patients with advanced gallstone symptoms included the following: diagnosis and </w:t>
      </w:r>
      <w:r w:rsidR="003B227F" w:rsidRPr="003B227F">
        <w:rPr>
          <w:rFonts w:asciiTheme="majorBidi" w:hAnsiTheme="majorBidi" w:cstheme="majorBidi"/>
          <w:sz w:val="24"/>
          <w:szCs w:val="24"/>
          <w:lang w:bidi="ar-DZ"/>
        </w:rPr>
        <w:t xml:space="preserve">management </w:t>
      </w:r>
      <w:r w:rsidR="00BD030D" w:rsidRPr="00BD030D">
        <w:rPr>
          <w:rFonts w:asciiTheme="majorBidi" w:hAnsiTheme="majorBidi" w:cstheme="majorBidi"/>
          <w:sz w:val="24"/>
          <w:szCs w:val="24"/>
          <w:lang w:bidi="ar-DZ"/>
        </w:rPr>
        <w:t xml:space="preserve">method (conservative/surgical), </w:t>
      </w:r>
      <w:r w:rsidR="00BD030D" w:rsidRPr="00BD030D">
        <w:rPr>
          <w:rFonts w:asciiTheme="majorBidi" w:hAnsiTheme="majorBidi" w:cstheme="majorBidi"/>
          <w:sz w:val="24"/>
          <w:szCs w:val="24"/>
          <w:lang w:bidi="ar-DZ"/>
        </w:rPr>
        <w:lastRenderedPageBreak/>
        <w:t xml:space="preserve">cholecystectomy by gestational </w:t>
      </w:r>
      <w:r w:rsidR="003C0C6D" w:rsidRPr="00BD030D">
        <w:rPr>
          <w:rFonts w:asciiTheme="majorBidi" w:hAnsiTheme="majorBidi" w:cstheme="majorBidi"/>
          <w:sz w:val="24"/>
          <w:szCs w:val="24"/>
          <w:lang w:bidi="ar-DZ"/>
        </w:rPr>
        <w:t>age</w:t>
      </w:r>
      <w:r w:rsidR="003B227F">
        <w:rPr>
          <w:rFonts w:asciiTheme="majorBidi" w:hAnsiTheme="majorBidi" w:cstheme="majorBidi"/>
          <w:sz w:val="24"/>
          <w:szCs w:val="24"/>
          <w:lang w:bidi="ar-DZ"/>
        </w:rPr>
        <w:t>,</w:t>
      </w:r>
      <w:r w:rsidR="00BD030D" w:rsidRPr="00BD030D">
        <w:rPr>
          <w:rFonts w:asciiTheme="majorBidi" w:hAnsiTheme="majorBidi" w:cstheme="majorBidi"/>
          <w:sz w:val="24"/>
          <w:szCs w:val="24"/>
          <w:lang w:bidi="ar-DZ"/>
        </w:rPr>
        <w:t xml:space="preserve"> and perinatal complications </w:t>
      </w:r>
      <w:r w:rsidR="003B227F">
        <w:rPr>
          <w:rFonts w:asciiTheme="majorBidi" w:hAnsiTheme="majorBidi" w:cstheme="majorBidi"/>
          <w:sz w:val="24"/>
          <w:szCs w:val="24"/>
          <w:lang w:bidi="ar-DZ"/>
        </w:rPr>
        <w:t>according to</w:t>
      </w:r>
      <w:r w:rsidR="00BD030D" w:rsidRPr="00BD030D">
        <w:rPr>
          <w:rFonts w:asciiTheme="majorBidi" w:hAnsiTheme="majorBidi" w:cstheme="majorBidi"/>
          <w:sz w:val="24"/>
          <w:szCs w:val="24"/>
          <w:lang w:bidi="ar-DZ"/>
        </w:rPr>
        <w:t xml:space="preserve"> </w:t>
      </w:r>
      <w:r w:rsidR="003C0C6D">
        <w:rPr>
          <w:rFonts w:asciiTheme="majorBidi" w:hAnsiTheme="majorBidi" w:cstheme="majorBidi"/>
          <w:sz w:val="24"/>
          <w:szCs w:val="24"/>
          <w:lang w:bidi="ar-DZ"/>
        </w:rPr>
        <w:t>management</w:t>
      </w:r>
      <w:r w:rsidR="00BD030D" w:rsidRPr="00BD030D">
        <w:rPr>
          <w:rFonts w:asciiTheme="majorBidi" w:hAnsiTheme="majorBidi" w:cstheme="majorBidi"/>
          <w:sz w:val="24"/>
          <w:szCs w:val="24"/>
          <w:lang w:bidi="ar-DZ"/>
        </w:rPr>
        <w:t xml:space="preserve"> method.</w:t>
      </w:r>
    </w:p>
    <w:p w:rsidR="00B03E60" w:rsidRDefault="00B03E60" w:rsidP="00B03E60">
      <w:pPr>
        <w:bidi w:val="0"/>
        <w:spacing w:line="276" w:lineRule="auto"/>
        <w:jc w:val="lowKashida"/>
        <w:rPr>
          <w:rFonts w:asciiTheme="majorBidi" w:hAnsiTheme="majorBidi" w:cstheme="majorBidi"/>
          <w:sz w:val="24"/>
          <w:szCs w:val="24"/>
          <w:lang w:bidi="ar-DZ"/>
        </w:rPr>
      </w:pPr>
    </w:p>
    <w:p w:rsidR="00B03E60" w:rsidRPr="00AE4D27" w:rsidRDefault="00B03E60" w:rsidP="00B03E60">
      <w:pPr>
        <w:bidi w:val="0"/>
        <w:spacing w:line="276" w:lineRule="auto"/>
        <w:jc w:val="lowKashida"/>
        <w:rPr>
          <w:rtl/>
        </w:rPr>
      </w:pPr>
    </w:p>
    <w:p w:rsidR="00F44E82" w:rsidRPr="00F44E82" w:rsidRDefault="00F44E82" w:rsidP="00F44E82">
      <w:pPr>
        <w:bidi w:val="0"/>
        <w:spacing w:line="360" w:lineRule="auto"/>
        <w:jc w:val="lowKashida"/>
        <w:rPr>
          <w:rFonts w:asciiTheme="majorBidi" w:hAnsiTheme="majorBidi" w:cstheme="majorBidi"/>
          <w:b/>
          <w:bCs/>
          <w:sz w:val="24"/>
          <w:szCs w:val="24"/>
          <w:rtl/>
          <w:lang w:bidi="ar-DZ"/>
        </w:rPr>
      </w:pPr>
      <w:r w:rsidRPr="00F44E82">
        <w:rPr>
          <w:rFonts w:asciiTheme="majorBidi" w:hAnsiTheme="majorBidi" w:cstheme="majorBidi"/>
          <w:b/>
          <w:bCs/>
          <w:sz w:val="24"/>
          <w:szCs w:val="24"/>
          <w:lang w:bidi="ar-DZ"/>
        </w:rPr>
        <w:t>Surgical procedures</w:t>
      </w:r>
    </w:p>
    <w:p w:rsidR="00F44E82" w:rsidRPr="00F44E82" w:rsidRDefault="00985271" w:rsidP="003A0D31">
      <w:pPr>
        <w:bidi w:val="0"/>
        <w:spacing w:line="276" w:lineRule="auto"/>
        <w:jc w:val="lowKashida"/>
        <w:rPr>
          <w:rFonts w:asciiTheme="majorBidi" w:hAnsiTheme="majorBidi" w:cstheme="majorBidi"/>
          <w:sz w:val="24"/>
          <w:szCs w:val="24"/>
          <w:rtl/>
          <w:lang w:bidi="ar-IQ"/>
        </w:rPr>
      </w:pPr>
      <w:r w:rsidRPr="00985271">
        <w:rPr>
          <w:rFonts w:asciiTheme="majorBidi" w:hAnsiTheme="majorBidi" w:cstheme="majorBidi"/>
          <w:sz w:val="24"/>
          <w:szCs w:val="24"/>
          <w:lang w:bidi="ar-DZ"/>
        </w:rPr>
        <w:t>All pregnant women with symptomatic advanced gallstones were admitted for conservative management, while surgery was planned for pregnant women in the second trimester who did not respond to medical treatment. For women during the first or third trimesters of pregnancy, we continued nonsurgical treatments until surgery became feasible for unresponsive cases as they approached the second trimester or postpartum period, respectively.</w:t>
      </w:r>
      <w:r w:rsidR="00DB35C7">
        <w:rPr>
          <w:rFonts w:asciiTheme="majorBidi" w:hAnsiTheme="majorBidi" w:cstheme="majorBidi" w:hint="cs"/>
          <w:sz w:val="24"/>
          <w:szCs w:val="24"/>
          <w:rtl/>
          <w:lang w:bidi="ar-DZ"/>
        </w:rPr>
        <w:t xml:space="preserve"> </w:t>
      </w:r>
      <w:r w:rsidR="00F3212C" w:rsidRPr="00F3212C">
        <w:rPr>
          <w:rFonts w:asciiTheme="majorBidi" w:hAnsiTheme="majorBidi" w:cstheme="majorBidi"/>
          <w:sz w:val="24"/>
          <w:szCs w:val="24"/>
          <w:lang w:bidi="ar-DZ"/>
        </w:rPr>
        <w:t>Conservative management included intravenous fluid administration, broad-spectrum antibiotics (third generation cephalosporins and metronidazole if no contraindications) and paracetamol injections as needed.</w:t>
      </w:r>
      <w:r w:rsidR="00C531C2" w:rsidRPr="00C531C2">
        <w:t xml:space="preserve"> </w:t>
      </w:r>
      <w:r w:rsidR="00C531C2" w:rsidRPr="00C531C2">
        <w:rPr>
          <w:rFonts w:asciiTheme="majorBidi" w:hAnsiTheme="majorBidi" w:cstheme="majorBidi"/>
          <w:sz w:val="24"/>
          <w:szCs w:val="24"/>
          <w:lang w:bidi="ar-DZ"/>
        </w:rPr>
        <w:t>However,</w:t>
      </w:r>
      <w:r w:rsidR="00C531C2">
        <w:rPr>
          <w:rFonts w:asciiTheme="majorBidi" w:hAnsiTheme="majorBidi" w:cstheme="majorBidi"/>
          <w:sz w:val="24"/>
          <w:szCs w:val="24"/>
          <w:lang w:bidi="ar-DZ"/>
        </w:rPr>
        <w:t xml:space="preserve"> when</w:t>
      </w:r>
      <w:r w:rsidR="00C531C2" w:rsidRPr="00C531C2">
        <w:rPr>
          <w:rFonts w:asciiTheme="majorBidi" w:hAnsiTheme="majorBidi" w:cstheme="majorBidi"/>
          <w:sz w:val="24"/>
          <w:szCs w:val="24"/>
          <w:lang w:bidi="ar-DZ"/>
        </w:rPr>
        <w:t xml:space="preserve"> these measures failed to relieve the symptoms, the patient was prepared for cholecystectomy during pregnancy.</w:t>
      </w:r>
      <w:r w:rsidR="002A348F">
        <w:rPr>
          <w:rFonts w:asciiTheme="majorBidi" w:hAnsiTheme="majorBidi" w:cstheme="majorBidi"/>
          <w:sz w:val="24"/>
          <w:szCs w:val="24"/>
          <w:lang w:bidi="ar-DZ"/>
        </w:rPr>
        <w:t xml:space="preserve"> </w:t>
      </w:r>
      <w:r w:rsidR="0072266B" w:rsidRPr="0072266B">
        <w:rPr>
          <w:rFonts w:asciiTheme="majorBidi" w:hAnsiTheme="majorBidi" w:cstheme="majorBidi"/>
          <w:sz w:val="24"/>
          <w:szCs w:val="24"/>
          <w:lang w:bidi="ar-DZ"/>
        </w:rPr>
        <w:t>Operatively</w:t>
      </w:r>
      <w:r w:rsidR="003145AA">
        <w:rPr>
          <w:rFonts w:asciiTheme="majorBidi" w:hAnsiTheme="majorBidi" w:cstheme="majorBidi"/>
          <w:sz w:val="24"/>
          <w:szCs w:val="24"/>
          <w:lang w:bidi="ar-DZ"/>
        </w:rPr>
        <w:t xml:space="preserve"> (Figure 1)</w:t>
      </w:r>
      <w:r w:rsidR="0072266B" w:rsidRPr="0072266B">
        <w:rPr>
          <w:rFonts w:asciiTheme="majorBidi" w:hAnsiTheme="majorBidi" w:cstheme="majorBidi"/>
          <w:sz w:val="24"/>
          <w:szCs w:val="24"/>
          <w:lang w:bidi="ar-DZ"/>
        </w:rPr>
        <w:t xml:space="preserve">, the steps are the same which </w:t>
      </w:r>
      <w:r w:rsidR="0072266B">
        <w:rPr>
          <w:rFonts w:asciiTheme="majorBidi" w:hAnsiTheme="majorBidi" w:cstheme="majorBidi"/>
          <w:sz w:val="24"/>
          <w:szCs w:val="24"/>
          <w:lang w:bidi="ar-DZ"/>
        </w:rPr>
        <w:t>are</w:t>
      </w:r>
      <w:r w:rsidR="0072266B" w:rsidRPr="0072266B">
        <w:rPr>
          <w:rFonts w:asciiTheme="majorBidi" w:hAnsiTheme="majorBidi" w:cstheme="majorBidi"/>
          <w:sz w:val="24"/>
          <w:szCs w:val="24"/>
          <w:lang w:bidi="ar-DZ"/>
        </w:rPr>
        <w:t xml:space="preserve"> done in case</w:t>
      </w:r>
      <w:r w:rsidR="0072266B">
        <w:rPr>
          <w:rFonts w:asciiTheme="majorBidi" w:hAnsiTheme="majorBidi" w:cstheme="majorBidi"/>
          <w:sz w:val="24"/>
          <w:szCs w:val="24"/>
          <w:lang w:bidi="ar-DZ"/>
        </w:rPr>
        <w:t>s</w:t>
      </w:r>
      <w:r w:rsidR="0072266B" w:rsidRPr="0072266B">
        <w:rPr>
          <w:rFonts w:asciiTheme="majorBidi" w:hAnsiTheme="majorBidi" w:cstheme="majorBidi"/>
          <w:sz w:val="24"/>
          <w:szCs w:val="24"/>
          <w:lang w:bidi="ar-DZ"/>
        </w:rPr>
        <w:t xml:space="preserve"> </w:t>
      </w:r>
      <w:r w:rsidR="0072266B">
        <w:rPr>
          <w:rFonts w:asciiTheme="majorBidi" w:hAnsiTheme="majorBidi" w:cstheme="majorBidi"/>
          <w:sz w:val="24"/>
          <w:szCs w:val="24"/>
          <w:lang w:bidi="ar-DZ"/>
        </w:rPr>
        <w:t>of</w:t>
      </w:r>
      <w:r w:rsidR="0072266B" w:rsidRPr="0072266B">
        <w:rPr>
          <w:rFonts w:asciiTheme="majorBidi" w:hAnsiTheme="majorBidi" w:cstheme="majorBidi"/>
          <w:sz w:val="24"/>
          <w:szCs w:val="24"/>
          <w:lang w:bidi="ar-DZ"/>
        </w:rPr>
        <w:t xml:space="preserve"> non-pregnant</w:t>
      </w:r>
      <w:r w:rsidR="0072266B">
        <w:rPr>
          <w:rFonts w:asciiTheme="majorBidi" w:hAnsiTheme="majorBidi" w:cstheme="majorBidi"/>
          <w:sz w:val="24"/>
          <w:szCs w:val="24"/>
          <w:lang w:bidi="ar-DZ"/>
        </w:rPr>
        <w:t xml:space="preserve"> ones</w:t>
      </w:r>
      <w:r w:rsidR="0072266B" w:rsidRPr="0072266B">
        <w:rPr>
          <w:rFonts w:asciiTheme="majorBidi" w:hAnsiTheme="majorBidi" w:cstheme="majorBidi"/>
          <w:sz w:val="24"/>
          <w:szCs w:val="24"/>
          <w:lang w:bidi="ar-DZ"/>
        </w:rPr>
        <w:t>.</w:t>
      </w:r>
      <w:r w:rsidR="002A348F" w:rsidRPr="002A348F">
        <w:t xml:space="preserve"> </w:t>
      </w:r>
      <w:r w:rsidR="002A348F" w:rsidRPr="002A348F">
        <w:rPr>
          <w:rFonts w:asciiTheme="majorBidi" w:hAnsiTheme="majorBidi" w:cstheme="majorBidi"/>
          <w:sz w:val="24"/>
          <w:szCs w:val="24"/>
          <w:lang w:bidi="ar-DZ"/>
        </w:rPr>
        <w:t>They were generally anaesthetized,</w:t>
      </w:r>
      <w:r w:rsidR="00E522F2" w:rsidRPr="00E522F2">
        <w:t xml:space="preserve"> </w:t>
      </w:r>
      <w:r w:rsidR="005200CF">
        <w:rPr>
          <w:rFonts w:asciiTheme="majorBidi" w:hAnsiTheme="majorBidi" w:cstheme="majorBidi"/>
          <w:sz w:val="24"/>
          <w:szCs w:val="24"/>
        </w:rPr>
        <w:t>and</w:t>
      </w:r>
      <w:r w:rsidR="00F27487">
        <w:rPr>
          <w:rFonts w:asciiTheme="majorBidi" w:hAnsiTheme="majorBidi" w:cstheme="majorBidi"/>
          <w:sz w:val="24"/>
          <w:szCs w:val="24"/>
        </w:rPr>
        <w:t xml:space="preserve"> </w:t>
      </w:r>
      <w:r w:rsidR="002A348F" w:rsidRPr="00E522F2">
        <w:rPr>
          <w:rFonts w:asciiTheme="majorBidi" w:hAnsiTheme="majorBidi" w:cstheme="majorBidi"/>
          <w:sz w:val="24"/>
          <w:szCs w:val="24"/>
          <w:lang w:bidi="ar-DZ"/>
        </w:rPr>
        <w:t>a</w:t>
      </w:r>
      <w:r w:rsidR="00E522F2" w:rsidRPr="00E522F2">
        <w:rPr>
          <w:rFonts w:asciiTheme="majorBidi" w:hAnsiTheme="majorBidi" w:cstheme="majorBidi"/>
          <w:sz w:val="24"/>
          <w:szCs w:val="24"/>
          <w:lang w:bidi="ar-DZ"/>
        </w:rPr>
        <w:t xml:space="preserve"> single dose of preoperative antibiotic was administered, the site of the initial access port was adjusted according to the gravid uterus level, then the Veress needle was inserted</w:t>
      </w:r>
      <w:r w:rsidR="00E522F2">
        <w:rPr>
          <w:rFonts w:asciiTheme="majorBidi" w:hAnsiTheme="majorBidi" w:cstheme="majorBidi"/>
          <w:sz w:val="24"/>
          <w:szCs w:val="24"/>
          <w:lang w:bidi="ar-DZ"/>
        </w:rPr>
        <w:t xml:space="preserve"> with</w:t>
      </w:r>
      <w:r w:rsidR="00E522F2" w:rsidRPr="00E522F2">
        <w:rPr>
          <w:rFonts w:asciiTheme="majorBidi" w:hAnsiTheme="majorBidi" w:cstheme="majorBidi"/>
          <w:sz w:val="24"/>
          <w:szCs w:val="24"/>
          <w:lang w:bidi="ar-DZ"/>
        </w:rPr>
        <w:t xml:space="preserve"> observing and holding the CO2 insufflation pressure to no more than 12 mmHg, and the other three ports were also inserted in their standard positions.</w:t>
      </w:r>
      <w:r w:rsidR="00E522F2">
        <w:rPr>
          <w:rFonts w:asciiTheme="majorBidi" w:hAnsiTheme="majorBidi" w:cstheme="majorBidi"/>
          <w:sz w:val="24"/>
          <w:szCs w:val="24"/>
          <w:lang w:bidi="ar-DZ"/>
        </w:rPr>
        <w:t xml:space="preserve"> </w:t>
      </w:r>
      <w:r w:rsidR="00F44E82" w:rsidRPr="00F44E82">
        <w:rPr>
          <w:rFonts w:asciiTheme="majorBidi" w:hAnsiTheme="majorBidi" w:cstheme="majorBidi"/>
          <w:sz w:val="24"/>
          <w:szCs w:val="24"/>
          <w:lang w:bidi="ar-DZ"/>
        </w:rPr>
        <w:t xml:space="preserve">Then keep on the same operative procedure as </w:t>
      </w:r>
      <w:r w:rsidR="00CE6A82" w:rsidRPr="00F44E82">
        <w:rPr>
          <w:rFonts w:asciiTheme="majorBidi" w:hAnsiTheme="majorBidi" w:cstheme="majorBidi"/>
          <w:sz w:val="24"/>
          <w:szCs w:val="24"/>
          <w:lang w:bidi="ar-DZ"/>
        </w:rPr>
        <w:t>usual</w:t>
      </w:r>
      <w:r w:rsidR="00CE6A82">
        <w:rPr>
          <w:rFonts w:asciiTheme="majorBidi" w:hAnsiTheme="majorBidi" w:cstheme="majorBidi"/>
          <w:sz w:val="24"/>
          <w:szCs w:val="24"/>
          <w:lang w:bidi="ar-DZ"/>
        </w:rPr>
        <w:t xml:space="preserve"> [</w:t>
      </w:r>
      <w:r w:rsidR="00911038">
        <w:rPr>
          <w:rFonts w:asciiTheme="majorBidi" w:hAnsiTheme="majorBidi" w:cstheme="majorBidi"/>
          <w:sz w:val="24"/>
          <w:szCs w:val="24"/>
          <w:lang w:bidi="ar-DZ"/>
        </w:rPr>
        <w:t>16]</w:t>
      </w:r>
      <w:r w:rsidR="00E522F2">
        <w:rPr>
          <w:rFonts w:asciiTheme="majorBidi" w:hAnsiTheme="majorBidi" w:cs="Times New Roman"/>
          <w:sz w:val="24"/>
          <w:szCs w:val="24"/>
          <w:lang w:bidi="ar-DZ"/>
        </w:rPr>
        <w:t>, and</w:t>
      </w:r>
      <w:r w:rsidR="00E522F2">
        <w:rPr>
          <w:rFonts w:asciiTheme="majorBidi" w:hAnsiTheme="majorBidi" w:cstheme="majorBidi"/>
          <w:sz w:val="24"/>
          <w:szCs w:val="24"/>
          <w:lang w:bidi="ar-DZ"/>
        </w:rPr>
        <w:t xml:space="preserve"> m</w:t>
      </w:r>
      <w:r w:rsidR="00F44E82" w:rsidRPr="00F44E82">
        <w:rPr>
          <w:rFonts w:asciiTheme="majorBidi" w:hAnsiTheme="majorBidi" w:cstheme="majorBidi"/>
          <w:sz w:val="24"/>
          <w:szCs w:val="24"/>
          <w:lang w:bidi="ar-DZ"/>
        </w:rPr>
        <w:t>ost cases are discharged home on next day</w:t>
      </w:r>
      <w:r w:rsidR="00F44E82" w:rsidRPr="00F44E82">
        <w:rPr>
          <w:rFonts w:asciiTheme="majorBidi" w:hAnsiTheme="majorBidi" w:cs="Times New Roman"/>
          <w:sz w:val="24"/>
          <w:szCs w:val="24"/>
          <w:rtl/>
          <w:lang w:bidi="ar-DZ"/>
        </w:rPr>
        <w:t>.</w:t>
      </w:r>
      <w:r w:rsidR="002A43F5">
        <w:rPr>
          <w:rFonts w:asciiTheme="majorBidi" w:hAnsiTheme="majorBidi" w:cs="Times New Roman"/>
          <w:sz w:val="24"/>
          <w:szCs w:val="24"/>
          <w:lang w:bidi="ar-DZ"/>
        </w:rPr>
        <w:t xml:space="preserve"> </w:t>
      </w:r>
      <w:r w:rsidR="002646BE" w:rsidRPr="002646BE">
        <w:rPr>
          <w:rFonts w:asciiTheme="majorBidi" w:hAnsiTheme="majorBidi" w:cstheme="majorBidi"/>
          <w:sz w:val="24"/>
          <w:szCs w:val="24"/>
          <w:lang w:bidi="ar-DZ"/>
        </w:rPr>
        <w:t xml:space="preserve">In cases where we encountered operative difficulties, we convert to the open approach of cholecystectomy through the right subcostal incision, and </w:t>
      </w:r>
      <w:r w:rsidR="002646BE">
        <w:rPr>
          <w:rFonts w:asciiTheme="majorBidi" w:hAnsiTheme="majorBidi" w:cstheme="majorBidi"/>
          <w:sz w:val="24"/>
          <w:szCs w:val="24"/>
          <w:lang w:bidi="ar-DZ"/>
        </w:rPr>
        <w:t>c</w:t>
      </w:r>
      <w:r w:rsidR="002646BE" w:rsidRPr="002646BE">
        <w:rPr>
          <w:rFonts w:asciiTheme="majorBidi" w:hAnsiTheme="majorBidi" w:cstheme="majorBidi"/>
          <w:sz w:val="24"/>
          <w:szCs w:val="24"/>
          <w:lang w:bidi="ar-DZ"/>
        </w:rPr>
        <w:t>onversional open cholecystectomy was indicated for only two patients.</w:t>
      </w:r>
    </w:p>
    <w:tbl>
      <w:tblPr>
        <w:tblStyle w:val="TableGrid"/>
        <w:tblW w:w="0" w:type="auto"/>
        <w:tblLook w:val="04A0" w:firstRow="1" w:lastRow="0" w:firstColumn="1" w:lastColumn="0" w:noHBand="0" w:noVBand="1"/>
      </w:tblPr>
      <w:tblGrid>
        <w:gridCol w:w="3178"/>
        <w:gridCol w:w="3279"/>
        <w:gridCol w:w="3119"/>
      </w:tblGrid>
      <w:tr w:rsidR="00A31F2B" w:rsidTr="009E502B">
        <w:trPr>
          <w:trHeight w:val="2897"/>
        </w:trPr>
        <w:tc>
          <w:tcPr>
            <w:tcW w:w="3173" w:type="dxa"/>
          </w:tcPr>
          <w:p w:rsidR="00A31F2B" w:rsidRDefault="00A31F2B" w:rsidP="00105E17">
            <w:pPr>
              <w:bidi w:val="0"/>
              <w:spacing w:line="360" w:lineRule="auto"/>
              <w:jc w:val="center"/>
              <w:rPr>
                <w:rFonts w:asciiTheme="majorBidi" w:hAnsiTheme="majorBidi" w:cstheme="majorBidi"/>
                <w:sz w:val="24"/>
                <w:szCs w:val="24"/>
                <w:lang w:bidi="ar-DZ"/>
              </w:rPr>
            </w:pPr>
            <w:r>
              <w:rPr>
                <w:rFonts w:asciiTheme="majorBidi" w:hAnsiTheme="majorBidi" w:cstheme="majorBidi"/>
                <w:noProof/>
                <w:sz w:val="24"/>
                <w:szCs w:val="24"/>
              </w:rPr>
              <w:drawing>
                <wp:inline distT="0" distB="0" distL="0" distR="0" wp14:anchorId="31A51154" wp14:editId="2496944A">
                  <wp:extent cx="1900092" cy="1843831"/>
                  <wp:effectExtent l="0" t="0" r="5080" b="4445"/>
                  <wp:docPr id="4" name="Picture 4" descr="C:\Users\alseera\Desktop\بحث تعويضي\photo_2023-01-03_10-5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eera\Desktop\بحث تعويضي\photo_2023-01-03_10-58-42.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915828" cy="1859101"/>
                          </a:xfrm>
                          <a:prstGeom prst="rect">
                            <a:avLst/>
                          </a:prstGeom>
                          <a:noFill/>
                          <a:ln>
                            <a:noFill/>
                          </a:ln>
                        </pic:spPr>
                      </pic:pic>
                    </a:graphicData>
                  </a:graphic>
                </wp:inline>
              </w:drawing>
            </w:r>
          </w:p>
        </w:tc>
        <w:tc>
          <w:tcPr>
            <w:tcW w:w="3231" w:type="dxa"/>
          </w:tcPr>
          <w:p w:rsidR="00A31F2B" w:rsidRDefault="00105E17" w:rsidP="00A31F2B">
            <w:pPr>
              <w:bidi w:val="0"/>
              <w:spacing w:line="360" w:lineRule="auto"/>
              <w:jc w:val="center"/>
              <w:rPr>
                <w:rFonts w:asciiTheme="majorBidi" w:hAnsiTheme="majorBidi" w:cstheme="majorBidi"/>
                <w:sz w:val="24"/>
                <w:szCs w:val="24"/>
                <w:lang w:bidi="ar-DZ"/>
              </w:rPr>
            </w:pPr>
            <w:r>
              <w:rPr>
                <w:rFonts w:asciiTheme="majorBidi" w:hAnsiTheme="majorBidi" w:cstheme="majorBidi"/>
                <w:noProof/>
                <w:sz w:val="24"/>
                <w:szCs w:val="24"/>
              </w:rPr>
              <w:drawing>
                <wp:inline distT="0" distB="0" distL="0" distR="0" wp14:anchorId="3FC3AD61" wp14:editId="50DF3B8D">
                  <wp:extent cx="1969801" cy="1856357"/>
                  <wp:effectExtent l="0" t="0" r="0" b="0"/>
                  <wp:docPr id="6" name="Picture 6" descr="C:\Users\alseera\Desktop\بحث تعويضي\photo_2023-01-03_10-5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seera\Desktop\بحث تعويضي\photo_2023-01-03_10-58-47.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978448" cy="1864506"/>
                          </a:xfrm>
                          <a:prstGeom prst="rect">
                            <a:avLst/>
                          </a:prstGeom>
                          <a:noFill/>
                          <a:ln>
                            <a:noFill/>
                          </a:ln>
                        </pic:spPr>
                      </pic:pic>
                    </a:graphicData>
                  </a:graphic>
                </wp:inline>
              </w:drawing>
            </w:r>
          </w:p>
        </w:tc>
        <w:tc>
          <w:tcPr>
            <w:tcW w:w="3172" w:type="dxa"/>
          </w:tcPr>
          <w:p w:rsidR="00A31F2B" w:rsidRDefault="00105E17" w:rsidP="00A31F2B">
            <w:pPr>
              <w:bidi w:val="0"/>
              <w:spacing w:line="360" w:lineRule="auto"/>
              <w:jc w:val="center"/>
              <w:rPr>
                <w:rFonts w:asciiTheme="majorBidi" w:hAnsiTheme="majorBidi" w:cstheme="majorBidi"/>
                <w:sz w:val="24"/>
                <w:szCs w:val="24"/>
                <w:lang w:bidi="ar-DZ"/>
              </w:rPr>
            </w:pPr>
            <w:r>
              <w:rPr>
                <w:rFonts w:asciiTheme="majorBidi" w:hAnsiTheme="majorBidi" w:cstheme="majorBidi"/>
                <w:noProof/>
                <w:sz w:val="24"/>
                <w:szCs w:val="24"/>
              </w:rPr>
              <w:drawing>
                <wp:inline distT="0" distB="0" distL="0" distR="0" wp14:anchorId="1EFC7DD8" wp14:editId="57749757">
                  <wp:extent cx="1866378" cy="1843831"/>
                  <wp:effectExtent l="0" t="0" r="635" b="4445"/>
                  <wp:docPr id="7" name="Picture 7" descr="C:\Users\alseera\Desktop\بحث تعويضي\photo_2023-01-03_11-0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seera\Desktop\بحث تعويضي\photo_2023-01-03_11-07-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969" cy="1849354"/>
                          </a:xfrm>
                          <a:prstGeom prst="rect">
                            <a:avLst/>
                          </a:prstGeom>
                          <a:noFill/>
                          <a:ln>
                            <a:noFill/>
                          </a:ln>
                        </pic:spPr>
                      </pic:pic>
                    </a:graphicData>
                  </a:graphic>
                </wp:inline>
              </w:drawing>
            </w:r>
          </w:p>
        </w:tc>
      </w:tr>
    </w:tbl>
    <w:p w:rsidR="009A72A8" w:rsidRDefault="00105E17" w:rsidP="0001566A">
      <w:pPr>
        <w:bidi w:val="0"/>
        <w:spacing w:before="120" w:after="240" w:line="360" w:lineRule="auto"/>
        <w:jc w:val="center"/>
        <w:rPr>
          <w:rFonts w:asciiTheme="majorBidi" w:hAnsiTheme="majorBidi" w:cstheme="majorBidi"/>
          <w:sz w:val="24"/>
          <w:szCs w:val="24"/>
          <w:rtl/>
          <w:lang w:bidi="ar-IQ"/>
        </w:rPr>
      </w:pPr>
      <w:r w:rsidRPr="00105E17">
        <w:rPr>
          <w:rFonts w:asciiTheme="majorBidi" w:hAnsiTheme="majorBidi" w:cstheme="majorBidi"/>
          <w:sz w:val="24"/>
          <w:szCs w:val="24"/>
          <w:lang w:bidi="ar-IQ"/>
        </w:rPr>
        <w:t>Figure 1: Cholecystectomy in pregnant women participating in the study</w:t>
      </w:r>
      <w:r w:rsidR="009A72A8">
        <w:rPr>
          <w:rFonts w:asciiTheme="majorBidi" w:hAnsiTheme="majorBidi" w:cstheme="majorBidi" w:hint="cs"/>
          <w:sz w:val="24"/>
          <w:szCs w:val="24"/>
          <w:rtl/>
          <w:lang w:bidi="ar-IQ"/>
        </w:rPr>
        <w:t>.</w:t>
      </w:r>
    </w:p>
    <w:p w:rsidR="00A31F2B" w:rsidRPr="00807164" w:rsidRDefault="00807164" w:rsidP="00807164">
      <w:pPr>
        <w:bidi w:val="0"/>
        <w:spacing w:line="360" w:lineRule="auto"/>
        <w:rPr>
          <w:rFonts w:asciiTheme="majorBidi" w:hAnsiTheme="majorBidi" w:cstheme="majorBidi"/>
          <w:b/>
          <w:bCs/>
          <w:sz w:val="24"/>
          <w:szCs w:val="24"/>
          <w:lang w:bidi="ar-DZ"/>
        </w:rPr>
      </w:pPr>
      <w:r w:rsidRPr="00807164">
        <w:rPr>
          <w:rFonts w:asciiTheme="majorBidi" w:hAnsiTheme="majorBidi" w:cstheme="majorBidi"/>
          <w:b/>
          <w:bCs/>
          <w:sz w:val="24"/>
          <w:szCs w:val="24"/>
          <w:lang w:bidi="ar-DZ"/>
        </w:rPr>
        <w:t>Data analysis</w:t>
      </w:r>
    </w:p>
    <w:p w:rsidR="00697A30" w:rsidRDefault="000A07DC" w:rsidP="0001566A">
      <w:pPr>
        <w:bidi w:val="0"/>
        <w:spacing w:line="276" w:lineRule="auto"/>
        <w:jc w:val="lowKashida"/>
        <w:rPr>
          <w:rFonts w:asciiTheme="majorBidi" w:hAnsiTheme="majorBidi" w:cstheme="majorBidi"/>
          <w:sz w:val="24"/>
          <w:szCs w:val="24"/>
          <w:lang w:bidi="ar-DZ"/>
        </w:rPr>
      </w:pPr>
      <w:r w:rsidRPr="000A07DC">
        <w:rPr>
          <w:rFonts w:asciiTheme="majorBidi" w:hAnsiTheme="majorBidi" w:cstheme="majorBidi"/>
          <w:sz w:val="24"/>
          <w:szCs w:val="24"/>
          <w:lang w:bidi="ar-DZ"/>
        </w:rPr>
        <w:t>Using SPSS program (version 26, IBM Corp), the results in this study were descriptively analyzed and tabulated.</w:t>
      </w:r>
      <w:r w:rsidR="00CE6A82" w:rsidRPr="00CE6A82">
        <w:t xml:space="preserve"> </w:t>
      </w:r>
      <w:r w:rsidR="00CE6A82" w:rsidRPr="00CE6A82">
        <w:rPr>
          <w:rFonts w:asciiTheme="majorBidi" w:hAnsiTheme="majorBidi" w:cstheme="majorBidi"/>
          <w:sz w:val="24"/>
          <w:szCs w:val="24"/>
          <w:lang w:bidi="ar-DZ"/>
        </w:rPr>
        <w:t xml:space="preserve">Besides using Microsoft Excel to display the results in </w:t>
      </w:r>
      <w:r w:rsidR="00CE6A82">
        <w:rPr>
          <w:rFonts w:asciiTheme="majorBidi" w:hAnsiTheme="majorBidi" w:cstheme="majorBidi"/>
          <w:sz w:val="24"/>
          <w:szCs w:val="24"/>
          <w:lang w:bidi="ar-DZ"/>
        </w:rPr>
        <w:t xml:space="preserve">a </w:t>
      </w:r>
      <w:r w:rsidR="00CE6A82" w:rsidRPr="00CE6A82">
        <w:rPr>
          <w:rFonts w:asciiTheme="majorBidi" w:hAnsiTheme="majorBidi" w:cstheme="majorBidi"/>
          <w:sz w:val="24"/>
          <w:szCs w:val="24"/>
          <w:lang w:bidi="ar-DZ"/>
        </w:rPr>
        <w:t xml:space="preserve">clear bar chart </w:t>
      </w:r>
      <w:r w:rsidR="00CE6A82" w:rsidRPr="00CE6A82">
        <w:rPr>
          <w:rFonts w:asciiTheme="majorBidi" w:hAnsiTheme="majorBidi" w:cstheme="majorBidi"/>
          <w:sz w:val="24"/>
          <w:szCs w:val="24"/>
          <w:lang w:bidi="ar-DZ"/>
        </w:rPr>
        <w:lastRenderedPageBreak/>
        <w:t>format.</w:t>
      </w:r>
      <w:r w:rsidR="0035332C">
        <w:rPr>
          <w:rFonts w:asciiTheme="majorBidi" w:hAnsiTheme="majorBidi" w:cstheme="majorBidi"/>
          <w:sz w:val="24"/>
          <w:szCs w:val="24"/>
          <w:lang w:bidi="ar-DZ"/>
        </w:rPr>
        <w:t xml:space="preserve"> </w:t>
      </w:r>
      <w:r w:rsidR="00CE6A82" w:rsidRPr="00CE6A82">
        <w:rPr>
          <w:rFonts w:asciiTheme="majorBidi" w:hAnsiTheme="majorBidi" w:cstheme="majorBidi"/>
          <w:sz w:val="24"/>
          <w:szCs w:val="24"/>
          <w:lang w:bidi="ar-DZ"/>
        </w:rPr>
        <w:t>Data were represented as standard deviation</w:t>
      </w:r>
      <w:r w:rsidR="00CE6A82">
        <w:rPr>
          <w:rFonts w:asciiTheme="majorBidi" w:hAnsiTheme="majorBidi" w:cstheme="majorBidi"/>
          <w:sz w:val="24"/>
          <w:szCs w:val="24"/>
          <w:lang w:bidi="ar-DZ"/>
        </w:rPr>
        <w:t xml:space="preserve"> and</w:t>
      </w:r>
      <w:r w:rsidR="00CE6A82" w:rsidRPr="00CE6A82">
        <w:rPr>
          <w:rFonts w:asciiTheme="majorBidi" w:hAnsiTheme="majorBidi" w:cstheme="majorBidi"/>
          <w:sz w:val="24"/>
          <w:szCs w:val="24"/>
          <w:lang w:bidi="ar-DZ"/>
        </w:rPr>
        <w:t xml:space="preserve"> mean, numerical frequencies, and percentages</w:t>
      </w:r>
      <w:r w:rsidR="00CE6A82">
        <w:rPr>
          <w:rFonts w:asciiTheme="majorBidi" w:hAnsiTheme="majorBidi" w:cstheme="majorBidi"/>
          <w:sz w:val="24"/>
          <w:szCs w:val="24"/>
          <w:lang w:bidi="ar-DZ"/>
        </w:rPr>
        <w:t xml:space="preserve"> (%)</w:t>
      </w:r>
      <w:r w:rsidR="00CE6A82" w:rsidRPr="00CE6A82">
        <w:rPr>
          <w:rFonts w:asciiTheme="majorBidi" w:hAnsiTheme="majorBidi" w:cstheme="majorBidi"/>
          <w:sz w:val="24"/>
          <w:szCs w:val="24"/>
          <w:lang w:bidi="ar-DZ"/>
        </w:rPr>
        <w:t>, as appropriate.</w:t>
      </w:r>
      <w:r w:rsidR="0035332C">
        <w:rPr>
          <w:rFonts w:asciiTheme="majorBidi" w:hAnsiTheme="majorBidi" w:cstheme="majorBidi"/>
          <w:sz w:val="24"/>
          <w:szCs w:val="24"/>
          <w:lang w:bidi="ar-DZ"/>
        </w:rPr>
        <w:t xml:space="preserve"> </w:t>
      </w:r>
      <w:r w:rsidR="00A31F2B">
        <w:rPr>
          <w:rFonts w:asciiTheme="majorBidi" w:hAnsiTheme="majorBidi" w:cstheme="majorBidi"/>
          <w:sz w:val="24"/>
          <w:szCs w:val="24"/>
          <w:lang w:bidi="ar-DZ"/>
        </w:rPr>
        <w:t xml:space="preserve"> </w:t>
      </w:r>
    </w:p>
    <w:p w:rsidR="00B03E60" w:rsidRDefault="00B03E60" w:rsidP="00B03E60">
      <w:pPr>
        <w:bidi w:val="0"/>
        <w:spacing w:line="276" w:lineRule="auto"/>
        <w:jc w:val="lowKashida"/>
        <w:rPr>
          <w:rFonts w:asciiTheme="majorBidi" w:hAnsiTheme="majorBidi" w:cstheme="majorBidi"/>
          <w:sz w:val="24"/>
          <w:szCs w:val="24"/>
          <w:lang w:bidi="ar-DZ"/>
        </w:rPr>
      </w:pPr>
    </w:p>
    <w:p w:rsidR="00AB582F" w:rsidRDefault="00AB582F" w:rsidP="00AB582F">
      <w:pPr>
        <w:bidi w:val="0"/>
        <w:spacing w:line="276" w:lineRule="auto"/>
        <w:jc w:val="lowKashida"/>
        <w:rPr>
          <w:rFonts w:asciiTheme="majorBidi" w:hAnsiTheme="majorBidi" w:cstheme="majorBidi"/>
          <w:sz w:val="24"/>
          <w:szCs w:val="24"/>
          <w:lang w:bidi="ar-DZ"/>
        </w:rPr>
      </w:pPr>
    </w:p>
    <w:p w:rsidR="00F44E82" w:rsidRPr="009A495D" w:rsidRDefault="00F95FB2" w:rsidP="00F44E82">
      <w:pPr>
        <w:bidi w:val="0"/>
        <w:rPr>
          <w:rFonts w:asciiTheme="majorBidi" w:hAnsiTheme="majorBidi" w:cstheme="majorBidi"/>
          <w:b/>
          <w:bCs/>
          <w:sz w:val="28"/>
          <w:szCs w:val="28"/>
          <w:lang w:bidi="ar-DZ"/>
        </w:rPr>
      </w:pPr>
      <w:r w:rsidRPr="009A495D">
        <w:rPr>
          <w:rFonts w:asciiTheme="majorBidi" w:hAnsiTheme="majorBidi" w:cstheme="majorBidi"/>
          <w:b/>
          <w:bCs/>
          <w:sz w:val="28"/>
          <w:szCs w:val="28"/>
          <w:lang w:bidi="ar-DZ"/>
        </w:rPr>
        <w:t>Results</w:t>
      </w:r>
    </w:p>
    <w:p w:rsidR="003D47CE" w:rsidRPr="009A495D" w:rsidRDefault="003D47CE" w:rsidP="003D47CE">
      <w:pPr>
        <w:bidi w:val="0"/>
        <w:spacing w:line="360" w:lineRule="auto"/>
        <w:jc w:val="lowKashida"/>
        <w:rPr>
          <w:rFonts w:asciiTheme="majorBidi" w:hAnsiTheme="majorBidi" w:cstheme="majorBidi"/>
          <w:sz w:val="24"/>
          <w:szCs w:val="24"/>
          <w:rtl/>
          <w:lang w:bidi="ar-IQ"/>
        </w:rPr>
      </w:pPr>
      <w:r w:rsidRPr="009A495D">
        <w:rPr>
          <w:rFonts w:asciiTheme="majorBidi" w:hAnsiTheme="majorBidi" w:cstheme="majorBidi"/>
          <w:sz w:val="24"/>
          <w:szCs w:val="24"/>
          <w:lang w:bidi="ar-DZ"/>
        </w:rPr>
        <w:t xml:space="preserve">Of the 2814 pregnancies enrolled in this study, only 126 (4%) of them had </w:t>
      </w:r>
      <w:r w:rsidR="00521FEE">
        <w:rPr>
          <w:rFonts w:asciiTheme="majorBidi" w:hAnsiTheme="majorBidi" w:cstheme="majorBidi"/>
          <w:sz w:val="24"/>
          <w:szCs w:val="24"/>
          <w:lang w:bidi="ar-DZ"/>
        </w:rPr>
        <w:t xml:space="preserve">developed </w:t>
      </w:r>
      <w:r w:rsidRPr="009A495D">
        <w:rPr>
          <w:rFonts w:asciiTheme="majorBidi" w:hAnsiTheme="majorBidi" w:cstheme="majorBidi"/>
          <w:sz w:val="24"/>
          <w:szCs w:val="24"/>
          <w:lang w:bidi="ar-DZ"/>
        </w:rPr>
        <w:t>gallstone symptoms (Fig. 1).</w:t>
      </w:r>
    </w:p>
    <w:p w:rsidR="005D7E38" w:rsidRDefault="00FF1737" w:rsidP="00686CC0">
      <w:pPr>
        <w:bidi w:val="0"/>
        <w:spacing w:after="0"/>
        <w:jc w:val="center"/>
        <w:rPr>
          <w:rFonts w:asciiTheme="majorBidi" w:hAnsiTheme="majorBidi" w:cstheme="majorBidi"/>
          <w:b/>
          <w:bCs/>
          <w:sz w:val="32"/>
          <w:szCs w:val="32"/>
          <w:lang w:bidi="ar-IQ"/>
        </w:rPr>
      </w:pPr>
      <w:r>
        <w:rPr>
          <w:noProof/>
        </w:rPr>
        <w:drawing>
          <wp:inline distT="0" distB="0" distL="0" distR="0" wp14:anchorId="2239F0C8" wp14:editId="23D6F250">
            <wp:extent cx="3646474" cy="321976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3648943" cy="3221940"/>
                    </a:xfrm>
                    <a:prstGeom prst="rect">
                      <a:avLst/>
                    </a:prstGeom>
                  </pic:spPr>
                </pic:pic>
              </a:graphicData>
            </a:graphic>
          </wp:inline>
        </w:drawing>
      </w:r>
    </w:p>
    <w:p w:rsidR="009A495D" w:rsidRPr="00322BAB" w:rsidRDefault="009A495D" w:rsidP="00322BAB">
      <w:pPr>
        <w:bidi w:val="0"/>
        <w:jc w:val="center"/>
        <w:rPr>
          <w:rFonts w:asciiTheme="majorBidi" w:hAnsiTheme="majorBidi" w:cstheme="majorBidi"/>
          <w:sz w:val="24"/>
          <w:szCs w:val="24"/>
          <w:lang w:bidi="ar-DZ"/>
        </w:rPr>
      </w:pPr>
      <w:r w:rsidRPr="009A495D">
        <w:rPr>
          <w:rFonts w:asciiTheme="majorBidi" w:hAnsiTheme="majorBidi" w:cstheme="majorBidi"/>
          <w:sz w:val="24"/>
          <w:szCs w:val="24"/>
          <w:lang w:bidi="ar-DZ"/>
        </w:rPr>
        <w:t>Figure 1: The incidence of gallstone symptoms for all pregnancies in the study.</w:t>
      </w:r>
    </w:p>
    <w:p w:rsidR="009041EA" w:rsidRDefault="009A495D" w:rsidP="00521FEE">
      <w:pPr>
        <w:bidi w:val="0"/>
        <w:spacing w:line="276" w:lineRule="auto"/>
        <w:jc w:val="lowKashida"/>
        <w:rPr>
          <w:rFonts w:asciiTheme="majorBidi" w:hAnsiTheme="majorBidi" w:cstheme="majorBidi"/>
          <w:sz w:val="24"/>
          <w:szCs w:val="24"/>
          <w:rtl/>
          <w:lang w:bidi="ar-DZ"/>
        </w:rPr>
      </w:pPr>
      <w:r w:rsidRPr="009A495D">
        <w:rPr>
          <w:rFonts w:asciiTheme="majorBidi" w:hAnsiTheme="majorBidi" w:cstheme="majorBidi"/>
          <w:sz w:val="24"/>
          <w:szCs w:val="24"/>
          <w:lang w:bidi="ar-DZ"/>
        </w:rPr>
        <w:t xml:space="preserve">Most of the pregnant with gallstone </w:t>
      </w:r>
      <w:r w:rsidR="00521FEE" w:rsidRPr="00521FEE">
        <w:rPr>
          <w:rFonts w:asciiTheme="majorBidi" w:hAnsiTheme="majorBidi" w:cstheme="majorBidi"/>
          <w:sz w:val="24"/>
          <w:szCs w:val="24"/>
          <w:lang w:bidi="ar-DZ"/>
        </w:rPr>
        <w:t>symptoms</w:t>
      </w:r>
      <w:r w:rsidRPr="009A495D">
        <w:rPr>
          <w:rFonts w:asciiTheme="majorBidi" w:hAnsiTheme="majorBidi" w:cstheme="majorBidi"/>
          <w:sz w:val="24"/>
          <w:szCs w:val="24"/>
          <w:lang w:bidi="ar-DZ"/>
        </w:rPr>
        <w:t xml:space="preserve"> 67 (</w:t>
      </w:r>
      <w:r w:rsidR="006D246F" w:rsidRPr="006D246F">
        <w:rPr>
          <w:rFonts w:asciiTheme="majorBidi" w:hAnsiTheme="majorBidi" w:cstheme="majorBidi"/>
          <w:sz w:val="24"/>
          <w:szCs w:val="24"/>
          <w:lang w:bidi="ar-DZ"/>
        </w:rPr>
        <w:t>53</w:t>
      </w:r>
      <w:r w:rsidRPr="009A495D">
        <w:rPr>
          <w:rFonts w:asciiTheme="majorBidi" w:hAnsiTheme="majorBidi" w:cstheme="majorBidi"/>
          <w:sz w:val="24"/>
          <w:szCs w:val="24"/>
          <w:lang w:bidi="ar-DZ"/>
        </w:rPr>
        <w:t>%)</w:t>
      </w:r>
      <w:r>
        <w:rPr>
          <w:rFonts w:asciiTheme="majorBidi" w:hAnsiTheme="majorBidi" w:cstheme="majorBidi" w:hint="cs"/>
          <w:sz w:val="24"/>
          <w:szCs w:val="24"/>
          <w:rtl/>
          <w:lang w:bidi="ar-DZ"/>
        </w:rPr>
        <w:t xml:space="preserve"> </w:t>
      </w:r>
      <w:r w:rsidRPr="009A495D">
        <w:rPr>
          <w:rFonts w:asciiTheme="majorBidi" w:hAnsiTheme="majorBidi" w:cstheme="majorBidi"/>
          <w:sz w:val="24"/>
          <w:szCs w:val="24"/>
          <w:lang w:bidi="ar-DZ"/>
        </w:rPr>
        <w:t>were in the first trimester</w:t>
      </w:r>
      <w:r>
        <w:rPr>
          <w:rFonts w:asciiTheme="majorBidi" w:hAnsiTheme="majorBidi" w:cstheme="majorBidi"/>
          <w:sz w:val="24"/>
          <w:szCs w:val="24"/>
          <w:lang w:bidi="ar-DZ"/>
        </w:rPr>
        <w:t xml:space="preserve"> period</w:t>
      </w:r>
      <w:r w:rsidRPr="009A495D">
        <w:rPr>
          <w:rFonts w:asciiTheme="majorBidi" w:hAnsiTheme="majorBidi" w:cstheme="majorBidi"/>
          <w:sz w:val="24"/>
          <w:szCs w:val="24"/>
          <w:lang w:bidi="ar-DZ"/>
        </w:rPr>
        <w:t xml:space="preserve">, with </w:t>
      </w:r>
      <w:r w:rsidR="006D246F">
        <w:rPr>
          <w:rFonts w:asciiTheme="majorBidi" w:hAnsiTheme="majorBidi" w:cstheme="majorBidi"/>
          <w:sz w:val="24"/>
          <w:szCs w:val="24"/>
          <w:lang w:bidi="ar-DZ"/>
        </w:rPr>
        <w:t>m</w:t>
      </w:r>
      <w:r w:rsidR="006D246F" w:rsidRPr="00FD0895">
        <w:rPr>
          <w:rFonts w:asciiTheme="majorBidi" w:hAnsiTheme="majorBidi" w:cstheme="majorBidi"/>
          <w:sz w:val="24"/>
          <w:szCs w:val="24"/>
          <w:lang w:bidi="ar-DZ"/>
        </w:rPr>
        <w:t xml:space="preserve">ean of </w:t>
      </w:r>
      <w:r w:rsidRPr="009A495D">
        <w:rPr>
          <w:rFonts w:asciiTheme="majorBidi" w:hAnsiTheme="majorBidi" w:cstheme="majorBidi"/>
          <w:sz w:val="24"/>
          <w:szCs w:val="24"/>
          <w:lang w:bidi="ar-DZ"/>
        </w:rPr>
        <w:t xml:space="preserve">age 30 ± 3, followed by </w:t>
      </w:r>
      <w:r w:rsidR="006D246F" w:rsidRPr="006D246F">
        <w:rPr>
          <w:rFonts w:asciiTheme="majorBidi" w:hAnsiTheme="majorBidi" w:cstheme="majorBidi"/>
          <w:sz w:val="24"/>
          <w:szCs w:val="24"/>
          <w:lang w:bidi="ar-DZ"/>
        </w:rPr>
        <w:t>30</w:t>
      </w:r>
      <w:r w:rsidRPr="009A495D">
        <w:rPr>
          <w:rFonts w:asciiTheme="majorBidi" w:hAnsiTheme="majorBidi" w:cstheme="majorBidi"/>
          <w:sz w:val="24"/>
          <w:szCs w:val="24"/>
          <w:lang w:bidi="ar-DZ"/>
        </w:rPr>
        <w:t xml:space="preserve"> (</w:t>
      </w:r>
      <w:r w:rsidR="006D246F" w:rsidRPr="006D246F">
        <w:rPr>
          <w:rFonts w:asciiTheme="majorBidi" w:hAnsiTheme="majorBidi" w:cstheme="majorBidi"/>
          <w:sz w:val="24"/>
          <w:szCs w:val="24"/>
          <w:lang w:bidi="ar-DZ"/>
        </w:rPr>
        <w:t>24</w:t>
      </w:r>
      <w:r w:rsidRPr="009A495D">
        <w:rPr>
          <w:rFonts w:asciiTheme="majorBidi" w:hAnsiTheme="majorBidi" w:cstheme="majorBidi"/>
          <w:sz w:val="24"/>
          <w:szCs w:val="24"/>
          <w:lang w:bidi="ar-DZ"/>
        </w:rPr>
        <w:t xml:space="preserve">%) patients in the </w:t>
      </w:r>
      <w:r w:rsidR="006D246F" w:rsidRPr="006D246F">
        <w:rPr>
          <w:rFonts w:asciiTheme="majorBidi" w:hAnsiTheme="majorBidi" w:cstheme="majorBidi"/>
          <w:sz w:val="24"/>
          <w:szCs w:val="24"/>
          <w:lang w:bidi="ar-DZ"/>
        </w:rPr>
        <w:t xml:space="preserve">third </w:t>
      </w:r>
      <w:r w:rsidRPr="009A495D">
        <w:rPr>
          <w:rFonts w:asciiTheme="majorBidi" w:hAnsiTheme="majorBidi" w:cstheme="majorBidi"/>
          <w:sz w:val="24"/>
          <w:szCs w:val="24"/>
          <w:lang w:bidi="ar-DZ"/>
        </w:rPr>
        <w:t xml:space="preserve">trimester, and the remaining </w:t>
      </w:r>
      <w:r w:rsidR="006D246F" w:rsidRPr="006D246F">
        <w:rPr>
          <w:rFonts w:asciiTheme="majorBidi" w:hAnsiTheme="majorBidi" w:cstheme="majorBidi"/>
          <w:sz w:val="24"/>
          <w:szCs w:val="24"/>
          <w:lang w:bidi="ar-DZ"/>
        </w:rPr>
        <w:t xml:space="preserve">29 </w:t>
      </w:r>
      <w:r w:rsidRPr="009A495D">
        <w:rPr>
          <w:rFonts w:asciiTheme="majorBidi" w:hAnsiTheme="majorBidi" w:cstheme="majorBidi"/>
          <w:sz w:val="24"/>
          <w:szCs w:val="24"/>
          <w:lang w:bidi="ar-DZ"/>
        </w:rPr>
        <w:t>(</w:t>
      </w:r>
      <w:r w:rsidR="006D246F" w:rsidRPr="006D246F">
        <w:rPr>
          <w:rFonts w:asciiTheme="majorBidi" w:hAnsiTheme="majorBidi" w:cstheme="majorBidi"/>
          <w:sz w:val="24"/>
          <w:szCs w:val="24"/>
          <w:lang w:bidi="ar-DZ"/>
        </w:rPr>
        <w:t>23</w:t>
      </w:r>
      <w:r w:rsidRPr="009A495D">
        <w:rPr>
          <w:rFonts w:asciiTheme="majorBidi" w:hAnsiTheme="majorBidi" w:cstheme="majorBidi"/>
          <w:sz w:val="24"/>
          <w:szCs w:val="24"/>
          <w:lang w:bidi="ar-DZ"/>
        </w:rPr>
        <w:t xml:space="preserve">%) patients in the </w:t>
      </w:r>
      <w:r w:rsidR="006D246F" w:rsidRPr="006D246F">
        <w:rPr>
          <w:rFonts w:asciiTheme="majorBidi" w:hAnsiTheme="majorBidi" w:cstheme="majorBidi"/>
          <w:sz w:val="24"/>
          <w:szCs w:val="24"/>
          <w:lang w:bidi="ar-DZ"/>
        </w:rPr>
        <w:t>second</w:t>
      </w:r>
      <w:r w:rsidRPr="009A495D">
        <w:rPr>
          <w:rFonts w:asciiTheme="majorBidi" w:hAnsiTheme="majorBidi" w:cstheme="majorBidi"/>
          <w:sz w:val="24"/>
          <w:szCs w:val="24"/>
          <w:lang w:bidi="ar-DZ"/>
        </w:rPr>
        <w:t xml:space="preserve"> trimester</w:t>
      </w:r>
      <w:r w:rsidR="00282155">
        <w:rPr>
          <w:rFonts w:asciiTheme="majorBidi" w:hAnsiTheme="majorBidi" w:cstheme="majorBidi"/>
          <w:sz w:val="24"/>
          <w:szCs w:val="24"/>
          <w:lang w:bidi="ar-DZ"/>
        </w:rPr>
        <w:t xml:space="preserve"> (Table 1)</w:t>
      </w:r>
      <w:r w:rsidRPr="009A495D">
        <w:rPr>
          <w:rFonts w:asciiTheme="majorBidi" w:hAnsiTheme="majorBidi" w:cstheme="majorBidi"/>
          <w:sz w:val="24"/>
          <w:szCs w:val="24"/>
          <w:lang w:bidi="ar-DZ"/>
        </w:rPr>
        <w:t>.</w:t>
      </w:r>
    </w:p>
    <w:p w:rsidR="009A495D" w:rsidRPr="009A495D" w:rsidRDefault="009A495D" w:rsidP="009A495D">
      <w:pPr>
        <w:bidi w:val="0"/>
        <w:rPr>
          <w:rFonts w:asciiTheme="majorBidi" w:hAnsiTheme="majorBidi" w:cstheme="majorBidi"/>
          <w:sz w:val="24"/>
          <w:szCs w:val="24"/>
          <w:rtl/>
          <w:lang w:bidi="ar-IQ"/>
        </w:rPr>
      </w:pPr>
    </w:p>
    <w:tbl>
      <w:tblPr>
        <w:tblStyle w:val="LightGrid"/>
        <w:tblpPr w:leftFromText="180" w:rightFromText="180" w:vertAnchor="text" w:horzAnchor="margin" w:tblpY="305"/>
        <w:tblW w:w="9108" w:type="dxa"/>
        <w:tblLook w:val="04A0" w:firstRow="1" w:lastRow="0" w:firstColumn="1" w:lastColumn="0" w:noHBand="0" w:noVBand="1"/>
      </w:tblPr>
      <w:tblGrid>
        <w:gridCol w:w="1728"/>
        <w:gridCol w:w="2340"/>
        <w:gridCol w:w="3240"/>
        <w:gridCol w:w="1800"/>
      </w:tblGrid>
      <w:tr w:rsidR="0001566A" w:rsidTr="000156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01566A" w:rsidRPr="00FD0895" w:rsidRDefault="0001566A" w:rsidP="009A495D">
            <w:pPr>
              <w:bidi w:val="0"/>
              <w:spacing w:line="360" w:lineRule="auto"/>
              <w:jc w:val="center"/>
              <w:rPr>
                <w:rFonts w:asciiTheme="majorBidi" w:hAnsiTheme="majorBidi"/>
                <w:sz w:val="32"/>
                <w:szCs w:val="32"/>
                <w:lang w:bidi="ar-DZ"/>
              </w:rPr>
            </w:pPr>
            <w:r>
              <w:rPr>
                <w:rFonts w:asciiTheme="majorBidi" w:hAnsiTheme="majorBidi"/>
                <w:sz w:val="24"/>
                <w:szCs w:val="24"/>
                <w:lang w:bidi="ar-DZ"/>
              </w:rPr>
              <w:t>T</w:t>
            </w:r>
            <w:r w:rsidRPr="00BA36FB">
              <w:rPr>
                <w:rFonts w:asciiTheme="majorBidi" w:hAnsiTheme="majorBidi"/>
                <w:sz w:val="24"/>
                <w:szCs w:val="24"/>
                <w:lang w:bidi="ar-DZ"/>
              </w:rPr>
              <w:t>rimester</w:t>
            </w:r>
            <w:r>
              <w:rPr>
                <w:rFonts w:asciiTheme="majorBidi" w:hAnsiTheme="majorBidi"/>
                <w:sz w:val="24"/>
                <w:szCs w:val="24"/>
                <w:lang w:bidi="ar-DZ"/>
              </w:rPr>
              <w:t xml:space="preserve"> </w:t>
            </w:r>
          </w:p>
        </w:tc>
        <w:tc>
          <w:tcPr>
            <w:tcW w:w="2340" w:type="dxa"/>
          </w:tcPr>
          <w:p w:rsidR="0001566A" w:rsidRPr="00FD0895" w:rsidRDefault="0001566A" w:rsidP="009A495D">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32"/>
                <w:szCs w:val="32"/>
                <w:lang w:bidi="ar-IQ"/>
              </w:rPr>
            </w:pPr>
            <w:r w:rsidRPr="00FD0895">
              <w:rPr>
                <w:rFonts w:asciiTheme="majorBidi" w:hAnsiTheme="majorBidi"/>
                <w:sz w:val="24"/>
                <w:szCs w:val="24"/>
                <w:lang w:bidi="ar-IQ"/>
              </w:rPr>
              <w:t>Frequency</w:t>
            </w:r>
            <w:r>
              <w:rPr>
                <w:rFonts w:asciiTheme="majorBidi" w:hAnsiTheme="majorBidi"/>
                <w:sz w:val="24"/>
                <w:szCs w:val="24"/>
                <w:lang w:bidi="ar-IQ"/>
              </w:rPr>
              <w:t xml:space="preserve"> </w:t>
            </w:r>
            <w:r w:rsidRPr="00BA36FB">
              <w:rPr>
                <w:rFonts w:asciiTheme="majorBidi" w:hAnsiTheme="majorBidi"/>
                <w:sz w:val="24"/>
                <w:szCs w:val="24"/>
                <w:lang w:bidi="ar-IQ"/>
              </w:rPr>
              <w:t>(%)</w:t>
            </w:r>
          </w:p>
        </w:tc>
        <w:tc>
          <w:tcPr>
            <w:tcW w:w="3240" w:type="dxa"/>
          </w:tcPr>
          <w:p w:rsidR="0001566A" w:rsidRPr="00FD0895" w:rsidRDefault="0001566A" w:rsidP="009A495D">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32"/>
                <w:szCs w:val="32"/>
                <w:lang w:bidi="ar-DZ"/>
              </w:rPr>
            </w:pPr>
            <w:r w:rsidRPr="00FD0895">
              <w:rPr>
                <w:rFonts w:asciiTheme="majorBidi" w:hAnsiTheme="majorBidi"/>
                <w:sz w:val="24"/>
                <w:szCs w:val="24"/>
                <w:lang w:bidi="ar-DZ"/>
              </w:rPr>
              <w:t>Mean of Age</w:t>
            </w:r>
          </w:p>
        </w:tc>
        <w:tc>
          <w:tcPr>
            <w:tcW w:w="1800" w:type="dxa"/>
          </w:tcPr>
          <w:p w:rsidR="0001566A" w:rsidRPr="00FD0895" w:rsidRDefault="0001566A" w:rsidP="009A495D">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32"/>
                <w:szCs w:val="32"/>
                <w:lang w:bidi="ar-DZ"/>
              </w:rPr>
            </w:pPr>
            <w:r w:rsidRPr="00A262DA">
              <w:rPr>
                <w:rFonts w:asciiTheme="majorBidi" w:hAnsiTheme="majorBidi"/>
                <w:sz w:val="24"/>
                <w:szCs w:val="24"/>
                <w:lang w:bidi="ar-DZ"/>
              </w:rPr>
              <w:t>Parity</w:t>
            </w:r>
          </w:p>
        </w:tc>
      </w:tr>
      <w:tr w:rsidR="0001566A" w:rsidTr="00015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01566A" w:rsidRPr="009041EA" w:rsidRDefault="0001566A" w:rsidP="009A495D">
            <w:pPr>
              <w:bidi w:val="0"/>
              <w:spacing w:line="360" w:lineRule="auto"/>
              <w:jc w:val="center"/>
              <w:rPr>
                <w:rFonts w:asciiTheme="majorBidi" w:hAnsiTheme="majorBidi"/>
                <w:b w:val="0"/>
                <w:bCs w:val="0"/>
                <w:sz w:val="24"/>
                <w:szCs w:val="24"/>
                <w:lang w:bidi="ar-DZ"/>
              </w:rPr>
            </w:pPr>
            <w:r>
              <w:rPr>
                <w:rFonts w:asciiTheme="majorBidi" w:hAnsiTheme="majorBidi"/>
                <w:b w:val="0"/>
                <w:bCs w:val="0"/>
                <w:sz w:val="24"/>
                <w:szCs w:val="24"/>
                <w:lang w:bidi="ar-DZ"/>
              </w:rPr>
              <w:t>F</w:t>
            </w:r>
            <w:r w:rsidRPr="009041EA">
              <w:rPr>
                <w:rFonts w:asciiTheme="majorBidi" w:hAnsiTheme="majorBidi"/>
                <w:sz w:val="24"/>
                <w:szCs w:val="24"/>
                <w:lang w:bidi="ar-DZ"/>
              </w:rPr>
              <w:t>irst</w:t>
            </w:r>
          </w:p>
        </w:tc>
        <w:tc>
          <w:tcPr>
            <w:tcW w:w="2340" w:type="dxa"/>
          </w:tcPr>
          <w:p w:rsidR="0001566A" w:rsidRPr="00764CAD" w:rsidRDefault="0001566A" w:rsidP="009A495D">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764CAD">
              <w:rPr>
                <w:rFonts w:asciiTheme="majorBidi" w:hAnsiTheme="majorBidi" w:cstheme="majorBidi"/>
                <w:sz w:val="24"/>
                <w:szCs w:val="24"/>
                <w:lang w:bidi="ar-DZ"/>
              </w:rPr>
              <w:t>67</w:t>
            </w:r>
            <w:r>
              <w:rPr>
                <w:rFonts w:asciiTheme="majorBidi" w:hAnsiTheme="majorBidi" w:cstheme="majorBidi"/>
                <w:sz w:val="24"/>
                <w:szCs w:val="24"/>
                <w:lang w:bidi="ar-DZ"/>
              </w:rPr>
              <w:t xml:space="preserve"> (</w:t>
            </w:r>
            <w:r w:rsidRPr="006B38F7">
              <w:rPr>
                <w:rFonts w:asciiTheme="majorBidi" w:hAnsiTheme="majorBidi" w:cstheme="majorBidi"/>
                <w:sz w:val="24"/>
                <w:szCs w:val="24"/>
                <w:lang w:bidi="ar-DZ"/>
              </w:rPr>
              <w:t>53 %</w:t>
            </w:r>
            <w:r>
              <w:rPr>
                <w:rFonts w:asciiTheme="majorBidi" w:hAnsiTheme="majorBidi" w:cstheme="majorBidi"/>
                <w:sz w:val="24"/>
                <w:szCs w:val="24"/>
                <w:lang w:bidi="ar-DZ"/>
              </w:rPr>
              <w:t>)</w:t>
            </w:r>
          </w:p>
        </w:tc>
        <w:tc>
          <w:tcPr>
            <w:tcW w:w="3240" w:type="dxa"/>
          </w:tcPr>
          <w:p w:rsidR="0001566A" w:rsidRPr="00906735" w:rsidRDefault="0001566A" w:rsidP="009A495D">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906735">
              <w:rPr>
                <w:rFonts w:asciiTheme="majorBidi" w:hAnsiTheme="majorBidi" w:cstheme="majorBidi"/>
                <w:sz w:val="24"/>
                <w:szCs w:val="24"/>
                <w:lang w:bidi="ar-DZ"/>
              </w:rPr>
              <w:t>30±3</w:t>
            </w:r>
          </w:p>
        </w:tc>
        <w:tc>
          <w:tcPr>
            <w:tcW w:w="1800" w:type="dxa"/>
          </w:tcPr>
          <w:p w:rsidR="0001566A" w:rsidRPr="00906735" w:rsidRDefault="00EF0675" w:rsidP="00EF0675">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4 (1-6)</w:t>
            </w:r>
          </w:p>
        </w:tc>
      </w:tr>
      <w:tr w:rsidR="00EF0675" w:rsidTr="00015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EF0675" w:rsidRDefault="00EF0675" w:rsidP="009A495D">
            <w:pPr>
              <w:bidi w:val="0"/>
              <w:spacing w:line="360" w:lineRule="auto"/>
              <w:jc w:val="center"/>
              <w:rPr>
                <w:rFonts w:asciiTheme="majorBidi" w:hAnsiTheme="majorBidi"/>
                <w:b w:val="0"/>
                <w:bCs w:val="0"/>
                <w:sz w:val="32"/>
                <w:szCs w:val="32"/>
                <w:lang w:bidi="ar-DZ"/>
              </w:rPr>
            </w:pPr>
            <w:r>
              <w:rPr>
                <w:rFonts w:asciiTheme="majorBidi" w:hAnsiTheme="majorBidi"/>
                <w:sz w:val="24"/>
                <w:szCs w:val="24"/>
                <w:lang w:bidi="ar-DZ"/>
              </w:rPr>
              <w:t>S</w:t>
            </w:r>
            <w:r w:rsidRPr="009041EA">
              <w:rPr>
                <w:rFonts w:asciiTheme="majorBidi" w:hAnsiTheme="majorBidi"/>
                <w:sz w:val="24"/>
                <w:szCs w:val="24"/>
                <w:lang w:bidi="ar-DZ"/>
              </w:rPr>
              <w:t>econd</w:t>
            </w:r>
          </w:p>
        </w:tc>
        <w:tc>
          <w:tcPr>
            <w:tcW w:w="2340" w:type="dxa"/>
          </w:tcPr>
          <w:p w:rsidR="00EF0675" w:rsidRPr="00764CAD" w:rsidRDefault="00EF0675" w:rsidP="009A495D">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764CAD">
              <w:rPr>
                <w:rFonts w:asciiTheme="majorBidi" w:hAnsiTheme="majorBidi" w:cstheme="majorBidi"/>
                <w:sz w:val="24"/>
                <w:szCs w:val="24"/>
                <w:lang w:bidi="ar-DZ"/>
              </w:rPr>
              <w:t>29</w:t>
            </w:r>
            <w:r>
              <w:rPr>
                <w:rFonts w:asciiTheme="majorBidi" w:hAnsiTheme="majorBidi" w:cstheme="majorBidi"/>
                <w:sz w:val="24"/>
                <w:szCs w:val="24"/>
                <w:lang w:bidi="ar-DZ"/>
              </w:rPr>
              <w:t xml:space="preserve"> (</w:t>
            </w:r>
            <w:r w:rsidRPr="006B38F7">
              <w:rPr>
                <w:rFonts w:asciiTheme="majorBidi" w:hAnsiTheme="majorBidi" w:cstheme="majorBidi"/>
                <w:sz w:val="24"/>
                <w:szCs w:val="24"/>
                <w:lang w:bidi="ar-DZ"/>
              </w:rPr>
              <w:t>23 %</w:t>
            </w:r>
            <w:r>
              <w:rPr>
                <w:rFonts w:asciiTheme="majorBidi" w:hAnsiTheme="majorBidi" w:cstheme="majorBidi"/>
                <w:sz w:val="24"/>
                <w:szCs w:val="24"/>
                <w:lang w:bidi="ar-DZ"/>
              </w:rPr>
              <w:t>)</w:t>
            </w:r>
          </w:p>
        </w:tc>
        <w:tc>
          <w:tcPr>
            <w:tcW w:w="3240" w:type="dxa"/>
          </w:tcPr>
          <w:p w:rsidR="00EF0675" w:rsidRPr="00906735" w:rsidRDefault="00EF0675" w:rsidP="009A495D">
            <w:pPr>
              <w:spacing w:line="360" w:lineRule="auto"/>
              <w:jc w:val="center"/>
              <w:cnfStyle w:val="000000010000" w:firstRow="0" w:lastRow="0" w:firstColumn="0" w:lastColumn="0" w:oddVBand="0" w:evenVBand="0" w:oddHBand="0" w:evenHBand="1" w:firstRowFirstColumn="0" w:firstRowLastColumn="0" w:lastRowFirstColumn="0" w:lastRowLastColumn="0"/>
              <w:rPr>
                <w:sz w:val="24"/>
                <w:szCs w:val="24"/>
              </w:rPr>
            </w:pPr>
            <w:r>
              <w:rPr>
                <w:rFonts w:asciiTheme="majorBidi" w:hAnsiTheme="majorBidi" w:cstheme="majorBidi"/>
                <w:sz w:val="24"/>
                <w:szCs w:val="24"/>
                <w:lang w:bidi="ar-DZ"/>
              </w:rPr>
              <w:t>29</w:t>
            </w:r>
            <w:r w:rsidRPr="00906735">
              <w:rPr>
                <w:rFonts w:asciiTheme="majorBidi" w:hAnsiTheme="majorBidi" w:cstheme="majorBidi"/>
                <w:sz w:val="24"/>
                <w:szCs w:val="24"/>
                <w:lang w:bidi="ar-DZ"/>
              </w:rPr>
              <w:t>±</w:t>
            </w:r>
            <w:r>
              <w:rPr>
                <w:rFonts w:asciiTheme="majorBidi" w:hAnsiTheme="majorBidi" w:cstheme="majorBidi"/>
                <w:sz w:val="24"/>
                <w:szCs w:val="24"/>
                <w:lang w:bidi="ar-DZ"/>
              </w:rPr>
              <w:t>5</w:t>
            </w:r>
          </w:p>
        </w:tc>
        <w:tc>
          <w:tcPr>
            <w:tcW w:w="1800" w:type="dxa"/>
          </w:tcPr>
          <w:p w:rsidR="00EF0675" w:rsidRDefault="00EF0675" w:rsidP="00EF0675">
            <w:pPr>
              <w:jc w:val="center"/>
              <w:cnfStyle w:val="000000010000" w:firstRow="0" w:lastRow="0" w:firstColumn="0" w:lastColumn="0" w:oddVBand="0" w:evenVBand="0" w:oddHBand="0" w:evenHBand="1" w:firstRowFirstColumn="0" w:firstRowLastColumn="0" w:lastRowFirstColumn="0" w:lastRowLastColumn="0"/>
            </w:pPr>
            <w:r>
              <w:rPr>
                <w:rFonts w:asciiTheme="majorBidi" w:hAnsiTheme="majorBidi" w:cstheme="majorBidi"/>
                <w:sz w:val="24"/>
                <w:szCs w:val="24"/>
                <w:lang w:bidi="ar-DZ"/>
              </w:rPr>
              <w:t>2</w:t>
            </w:r>
            <w:r w:rsidRPr="00FD260A">
              <w:rPr>
                <w:rFonts w:asciiTheme="majorBidi" w:hAnsiTheme="majorBidi" w:cstheme="majorBidi"/>
                <w:sz w:val="24"/>
                <w:szCs w:val="24"/>
                <w:lang w:bidi="ar-DZ"/>
              </w:rPr>
              <w:t xml:space="preserve"> (1-</w:t>
            </w:r>
            <w:r>
              <w:rPr>
                <w:rFonts w:asciiTheme="majorBidi" w:hAnsiTheme="majorBidi" w:cstheme="majorBidi"/>
                <w:sz w:val="24"/>
                <w:szCs w:val="24"/>
                <w:lang w:bidi="ar-DZ"/>
              </w:rPr>
              <w:t>4</w:t>
            </w:r>
            <w:r w:rsidRPr="00FD260A">
              <w:rPr>
                <w:rFonts w:asciiTheme="majorBidi" w:hAnsiTheme="majorBidi" w:cstheme="majorBidi"/>
                <w:sz w:val="24"/>
                <w:szCs w:val="24"/>
                <w:lang w:bidi="ar-DZ"/>
              </w:rPr>
              <w:t>)</w:t>
            </w:r>
          </w:p>
        </w:tc>
      </w:tr>
      <w:tr w:rsidR="00EF0675" w:rsidTr="00015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EF0675" w:rsidRDefault="00EF0675" w:rsidP="009A495D">
            <w:pPr>
              <w:bidi w:val="0"/>
              <w:spacing w:line="360" w:lineRule="auto"/>
              <w:jc w:val="center"/>
              <w:rPr>
                <w:rFonts w:asciiTheme="majorBidi" w:hAnsiTheme="majorBidi"/>
                <w:b w:val="0"/>
                <w:bCs w:val="0"/>
                <w:sz w:val="32"/>
                <w:szCs w:val="32"/>
                <w:rtl/>
                <w:lang w:bidi="ar-IQ"/>
              </w:rPr>
            </w:pPr>
            <w:r w:rsidRPr="009041EA">
              <w:rPr>
                <w:rFonts w:asciiTheme="majorBidi" w:hAnsiTheme="majorBidi"/>
                <w:sz w:val="24"/>
                <w:szCs w:val="24"/>
                <w:lang w:bidi="ar-DZ"/>
              </w:rPr>
              <w:t>Third</w:t>
            </w:r>
          </w:p>
        </w:tc>
        <w:tc>
          <w:tcPr>
            <w:tcW w:w="2340" w:type="dxa"/>
          </w:tcPr>
          <w:p w:rsidR="00EF0675" w:rsidRPr="00764CAD" w:rsidRDefault="00EF0675" w:rsidP="009A495D">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764CAD">
              <w:rPr>
                <w:rFonts w:asciiTheme="majorBidi" w:hAnsiTheme="majorBidi" w:cstheme="majorBidi"/>
                <w:sz w:val="24"/>
                <w:szCs w:val="24"/>
                <w:lang w:bidi="ar-DZ"/>
              </w:rPr>
              <w:t>30</w:t>
            </w:r>
            <w:r>
              <w:rPr>
                <w:rFonts w:asciiTheme="majorBidi" w:hAnsiTheme="majorBidi" w:cstheme="majorBidi"/>
                <w:sz w:val="24"/>
                <w:szCs w:val="24"/>
                <w:lang w:bidi="ar-DZ"/>
              </w:rPr>
              <w:t xml:space="preserve"> (</w:t>
            </w:r>
            <w:r w:rsidRPr="006B38F7">
              <w:rPr>
                <w:rFonts w:asciiTheme="majorBidi" w:hAnsiTheme="majorBidi" w:cstheme="majorBidi"/>
                <w:sz w:val="24"/>
                <w:szCs w:val="24"/>
                <w:lang w:bidi="ar-DZ"/>
              </w:rPr>
              <w:t>24 %</w:t>
            </w:r>
            <w:r>
              <w:rPr>
                <w:rFonts w:asciiTheme="majorBidi" w:hAnsiTheme="majorBidi" w:cstheme="majorBidi"/>
                <w:sz w:val="24"/>
                <w:szCs w:val="24"/>
                <w:lang w:bidi="ar-DZ"/>
              </w:rPr>
              <w:t>)</w:t>
            </w:r>
          </w:p>
        </w:tc>
        <w:tc>
          <w:tcPr>
            <w:tcW w:w="3240" w:type="dxa"/>
          </w:tcPr>
          <w:p w:rsidR="00EF0675" w:rsidRPr="00906735" w:rsidRDefault="00EF0675" w:rsidP="009A495D">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sidRPr="00906735">
              <w:rPr>
                <w:rFonts w:asciiTheme="majorBidi" w:hAnsiTheme="majorBidi" w:cstheme="majorBidi"/>
                <w:sz w:val="24"/>
                <w:szCs w:val="24"/>
                <w:lang w:bidi="ar-DZ"/>
              </w:rPr>
              <w:t>3</w:t>
            </w:r>
            <w:r>
              <w:rPr>
                <w:rFonts w:asciiTheme="majorBidi" w:hAnsiTheme="majorBidi" w:cstheme="majorBidi"/>
                <w:sz w:val="24"/>
                <w:szCs w:val="24"/>
                <w:lang w:bidi="ar-DZ"/>
              </w:rPr>
              <w:t>1</w:t>
            </w:r>
            <w:r w:rsidRPr="00906735">
              <w:rPr>
                <w:rFonts w:asciiTheme="majorBidi" w:hAnsiTheme="majorBidi" w:cstheme="majorBidi"/>
                <w:sz w:val="24"/>
                <w:szCs w:val="24"/>
                <w:lang w:bidi="ar-DZ"/>
              </w:rPr>
              <w:t>±</w:t>
            </w:r>
            <w:r>
              <w:rPr>
                <w:rFonts w:asciiTheme="majorBidi" w:hAnsiTheme="majorBidi" w:cstheme="majorBidi"/>
                <w:sz w:val="24"/>
                <w:szCs w:val="24"/>
                <w:lang w:bidi="ar-DZ"/>
              </w:rPr>
              <w:t>4</w:t>
            </w:r>
          </w:p>
        </w:tc>
        <w:tc>
          <w:tcPr>
            <w:tcW w:w="1800" w:type="dxa"/>
          </w:tcPr>
          <w:p w:rsidR="00EF0675" w:rsidRDefault="00EF0675" w:rsidP="00EF0675">
            <w:pPr>
              <w:jc w:val="center"/>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sz w:val="24"/>
                <w:szCs w:val="24"/>
                <w:lang w:bidi="ar-DZ"/>
              </w:rPr>
              <w:t>3</w:t>
            </w:r>
            <w:r w:rsidRPr="00FD260A">
              <w:rPr>
                <w:rFonts w:asciiTheme="majorBidi" w:hAnsiTheme="majorBidi" w:cstheme="majorBidi"/>
                <w:sz w:val="24"/>
                <w:szCs w:val="24"/>
                <w:lang w:bidi="ar-DZ"/>
              </w:rPr>
              <w:t xml:space="preserve"> (1-</w:t>
            </w:r>
            <w:r>
              <w:rPr>
                <w:rFonts w:asciiTheme="majorBidi" w:hAnsiTheme="majorBidi" w:cstheme="majorBidi"/>
                <w:sz w:val="24"/>
                <w:szCs w:val="24"/>
                <w:lang w:bidi="ar-DZ"/>
              </w:rPr>
              <w:t>5</w:t>
            </w:r>
            <w:r w:rsidRPr="00FD260A">
              <w:rPr>
                <w:rFonts w:asciiTheme="majorBidi" w:hAnsiTheme="majorBidi" w:cstheme="majorBidi"/>
                <w:sz w:val="24"/>
                <w:szCs w:val="24"/>
                <w:lang w:bidi="ar-DZ"/>
              </w:rPr>
              <w:t>)</w:t>
            </w:r>
          </w:p>
        </w:tc>
      </w:tr>
      <w:tr w:rsidR="00EF0675" w:rsidTr="000156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rsidR="00EF0675" w:rsidRPr="00FD0895" w:rsidRDefault="00EF0675" w:rsidP="009A495D">
            <w:pPr>
              <w:bidi w:val="0"/>
              <w:spacing w:line="360" w:lineRule="auto"/>
              <w:jc w:val="center"/>
              <w:rPr>
                <w:rFonts w:asciiTheme="majorBidi" w:hAnsiTheme="majorBidi"/>
                <w:sz w:val="32"/>
                <w:szCs w:val="32"/>
                <w:lang w:bidi="ar-DZ"/>
              </w:rPr>
            </w:pPr>
            <w:r w:rsidRPr="00FD0895">
              <w:rPr>
                <w:rFonts w:asciiTheme="majorBidi" w:hAnsiTheme="majorBidi"/>
                <w:sz w:val="24"/>
                <w:szCs w:val="24"/>
                <w:lang w:bidi="ar-DZ"/>
              </w:rPr>
              <w:t>Total</w:t>
            </w:r>
          </w:p>
        </w:tc>
        <w:tc>
          <w:tcPr>
            <w:tcW w:w="2340" w:type="dxa"/>
          </w:tcPr>
          <w:p w:rsidR="00EF0675" w:rsidRPr="00764CAD" w:rsidRDefault="00EF0675" w:rsidP="009A495D">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lang w:bidi="ar-DZ"/>
              </w:rPr>
            </w:pPr>
            <w:r w:rsidRPr="00764CAD">
              <w:rPr>
                <w:rFonts w:asciiTheme="majorBidi" w:hAnsiTheme="majorBidi" w:cstheme="majorBidi"/>
                <w:sz w:val="24"/>
                <w:szCs w:val="24"/>
                <w:lang w:bidi="ar-DZ"/>
              </w:rPr>
              <w:t>126</w:t>
            </w:r>
            <w:r>
              <w:rPr>
                <w:rFonts w:asciiTheme="majorBidi" w:hAnsiTheme="majorBidi" w:cstheme="majorBidi"/>
                <w:sz w:val="24"/>
                <w:szCs w:val="24"/>
                <w:lang w:bidi="ar-DZ"/>
              </w:rPr>
              <w:t xml:space="preserve"> (</w:t>
            </w:r>
            <w:r w:rsidRPr="00BA36FB">
              <w:rPr>
                <w:rFonts w:asciiTheme="majorBidi" w:hAnsiTheme="majorBidi" w:cstheme="majorBidi"/>
                <w:sz w:val="24"/>
                <w:szCs w:val="24"/>
                <w:lang w:bidi="ar-DZ"/>
              </w:rPr>
              <w:t>100 %</w:t>
            </w:r>
            <w:r>
              <w:rPr>
                <w:rFonts w:asciiTheme="majorBidi" w:hAnsiTheme="majorBidi" w:cstheme="majorBidi"/>
                <w:sz w:val="24"/>
                <w:szCs w:val="24"/>
                <w:lang w:bidi="ar-DZ"/>
              </w:rPr>
              <w:t>)</w:t>
            </w:r>
          </w:p>
        </w:tc>
        <w:tc>
          <w:tcPr>
            <w:tcW w:w="3240" w:type="dxa"/>
          </w:tcPr>
          <w:p w:rsidR="00EF0675" w:rsidRPr="00906735" w:rsidRDefault="00EF0675" w:rsidP="009A495D">
            <w:pPr>
              <w:spacing w:line="360" w:lineRule="auto"/>
              <w:jc w:val="center"/>
              <w:cnfStyle w:val="000000010000" w:firstRow="0" w:lastRow="0" w:firstColumn="0" w:lastColumn="0" w:oddVBand="0" w:evenVBand="0" w:oddHBand="0" w:evenHBand="1" w:firstRowFirstColumn="0" w:firstRowLastColumn="0" w:lastRowFirstColumn="0" w:lastRowLastColumn="0"/>
              <w:rPr>
                <w:sz w:val="24"/>
                <w:szCs w:val="24"/>
              </w:rPr>
            </w:pPr>
            <w:r w:rsidRPr="00906735">
              <w:rPr>
                <w:rFonts w:asciiTheme="majorBidi" w:hAnsiTheme="majorBidi" w:cstheme="majorBidi"/>
                <w:sz w:val="24"/>
                <w:szCs w:val="24"/>
                <w:lang w:bidi="ar-DZ"/>
              </w:rPr>
              <w:t>30±</w:t>
            </w:r>
            <w:r>
              <w:rPr>
                <w:rFonts w:asciiTheme="majorBidi" w:hAnsiTheme="majorBidi" w:cstheme="majorBidi"/>
                <w:sz w:val="24"/>
                <w:szCs w:val="24"/>
                <w:lang w:bidi="ar-DZ"/>
              </w:rPr>
              <w:t>4</w:t>
            </w:r>
          </w:p>
        </w:tc>
        <w:tc>
          <w:tcPr>
            <w:tcW w:w="1800" w:type="dxa"/>
          </w:tcPr>
          <w:p w:rsidR="00EF0675" w:rsidRDefault="00EF0675" w:rsidP="00EF0675">
            <w:pPr>
              <w:jc w:val="center"/>
              <w:cnfStyle w:val="000000010000" w:firstRow="0" w:lastRow="0" w:firstColumn="0" w:lastColumn="0" w:oddVBand="0" w:evenVBand="0" w:oddHBand="0" w:evenHBand="1" w:firstRowFirstColumn="0" w:firstRowLastColumn="0" w:lastRowFirstColumn="0" w:lastRowLastColumn="0"/>
            </w:pPr>
            <w:r>
              <w:rPr>
                <w:rFonts w:asciiTheme="majorBidi" w:hAnsiTheme="majorBidi" w:cstheme="majorBidi"/>
                <w:sz w:val="24"/>
                <w:szCs w:val="24"/>
                <w:lang w:bidi="ar-DZ"/>
              </w:rPr>
              <w:t>3</w:t>
            </w:r>
            <w:r w:rsidRPr="00FD260A">
              <w:rPr>
                <w:rFonts w:asciiTheme="majorBidi" w:hAnsiTheme="majorBidi" w:cstheme="majorBidi"/>
                <w:sz w:val="24"/>
                <w:szCs w:val="24"/>
                <w:lang w:bidi="ar-DZ"/>
              </w:rPr>
              <w:t xml:space="preserve"> (1-</w:t>
            </w:r>
            <w:r>
              <w:rPr>
                <w:rFonts w:asciiTheme="majorBidi" w:hAnsiTheme="majorBidi" w:cstheme="majorBidi"/>
                <w:sz w:val="24"/>
                <w:szCs w:val="24"/>
                <w:lang w:bidi="ar-DZ"/>
              </w:rPr>
              <w:t>6</w:t>
            </w:r>
            <w:r w:rsidRPr="00FD260A">
              <w:rPr>
                <w:rFonts w:asciiTheme="majorBidi" w:hAnsiTheme="majorBidi" w:cstheme="majorBidi"/>
                <w:sz w:val="24"/>
                <w:szCs w:val="24"/>
                <w:lang w:bidi="ar-DZ"/>
              </w:rPr>
              <w:t>)</w:t>
            </w:r>
          </w:p>
        </w:tc>
      </w:tr>
    </w:tbl>
    <w:p w:rsidR="00BA36FB" w:rsidRPr="00A262DA" w:rsidRDefault="00BA36FB" w:rsidP="00A262DA">
      <w:pPr>
        <w:bidi w:val="0"/>
        <w:spacing w:after="0"/>
        <w:jc w:val="center"/>
        <w:rPr>
          <w:rFonts w:asciiTheme="majorBidi" w:hAnsiTheme="majorBidi" w:cstheme="majorBidi"/>
          <w:sz w:val="24"/>
          <w:szCs w:val="24"/>
          <w:rtl/>
          <w:lang w:bidi="ar-DZ"/>
        </w:rPr>
      </w:pPr>
      <w:r w:rsidRPr="00FD0895">
        <w:rPr>
          <w:rFonts w:asciiTheme="majorBidi" w:hAnsiTheme="majorBidi" w:cstheme="majorBidi"/>
          <w:sz w:val="24"/>
          <w:szCs w:val="24"/>
          <w:lang w:bidi="ar-DZ"/>
        </w:rPr>
        <w:t>Table 1: Baseline characteristics of patients throughout pregnancy</w:t>
      </w:r>
    </w:p>
    <w:p w:rsidR="009041EA" w:rsidRDefault="00A262DA" w:rsidP="0001566A">
      <w:pPr>
        <w:bidi w:val="0"/>
        <w:rPr>
          <w:rFonts w:asciiTheme="majorBidi" w:hAnsiTheme="majorBidi" w:cstheme="majorBidi"/>
          <w:b/>
          <w:bCs/>
          <w:sz w:val="32"/>
          <w:szCs w:val="32"/>
          <w:lang w:bidi="ar-DZ"/>
        </w:rPr>
      </w:pPr>
      <w:r>
        <w:rPr>
          <w:rFonts w:asciiTheme="majorBidi" w:hAnsiTheme="majorBidi" w:cstheme="majorBidi"/>
          <w:sz w:val="24"/>
          <w:szCs w:val="24"/>
          <w:lang w:bidi="ar-DZ"/>
        </w:rPr>
        <w:lastRenderedPageBreak/>
        <w:t xml:space="preserve">     </w:t>
      </w:r>
    </w:p>
    <w:p w:rsidR="009041EA" w:rsidRPr="00433B86" w:rsidRDefault="009041EA" w:rsidP="009041EA">
      <w:pPr>
        <w:bidi w:val="0"/>
        <w:spacing w:line="360" w:lineRule="auto"/>
        <w:jc w:val="lowKashida"/>
        <w:rPr>
          <w:rFonts w:asciiTheme="majorBidi" w:hAnsiTheme="majorBidi" w:cstheme="majorBidi"/>
          <w:sz w:val="28"/>
          <w:szCs w:val="28"/>
          <w:rtl/>
          <w:lang w:bidi="ar-DZ"/>
        </w:rPr>
      </w:pPr>
    </w:p>
    <w:p w:rsidR="0001566A" w:rsidRDefault="0001566A" w:rsidP="00613917">
      <w:pPr>
        <w:bidi w:val="0"/>
        <w:jc w:val="lowKashida"/>
        <w:rPr>
          <w:rFonts w:asciiTheme="majorBidi" w:hAnsiTheme="majorBidi" w:cstheme="majorBidi"/>
          <w:sz w:val="24"/>
          <w:szCs w:val="24"/>
          <w:rtl/>
          <w:lang w:bidi="ar-DZ"/>
        </w:rPr>
      </w:pPr>
    </w:p>
    <w:p w:rsidR="00E8147C" w:rsidRPr="00613917" w:rsidRDefault="00E8147C" w:rsidP="0001566A">
      <w:pPr>
        <w:bidi w:val="0"/>
        <w:jc w:val="lowKashida"/>
        <w:rPr>
          <w:rFonts w:asciiTheme="majorBidi" w:hAnsiTheme="majorBidi" w:cstheme="majorBidi"/>
          <w:sz w:val="24"/>
          <w:szCs w:val="24"/>
          <w:rtl/>
          <w:lang w:bidi="ar-DZ"/>
        </w:rPr>
      </w:pPr>
      <w:r>
        <w:rPr>
          <w:rFonts w:asciiTheme="majorBidi" w:hAnsiTheme="majorBidi" w:cstheme="majorBidi"/>
          <w:sz w:val="24"/>
          <w:szCs w:val="24"/>
          <w:lang w:bidi="ar-DZ"/>
        </w:rPr>
        <w:t>R</w:t>
      </w:r>
      <w:r w:rsidRPr="00E8147C">
        <w:rPr>
          <w:rFonts w:asciiTheme="majorBidi" w:hAnsiTheme="majorBidi" w:cstheme="majorBidi"/>
          <w:sz w:val="24"/>
          <w:szCs w:val="24"/>
          <w:lang w:bidi="ar-DZ"/>
        </w:rPr>
        <w:t xml:space="preserve">esults confirmed that </w:t>
      </w:r>
      <w:r>
        <w:rPr>
          <w:rFonts w:asciiTheme="majorBidi" w:hAnsiTheme="majorBidi" w:cstheme="majorBidi"/>
          <w:sz w:val="24"/>
          <w:szCs w:val="24"/>
          <w:lang w:bidi="ar-DZ"/>
        </w:rPr>
        <w:t>a</w:t>
      </w:r>
      <w:r w:rsidR="00521FEE" w:rsidRPr="00521FEE">
        <w:rPr>
          <w:rFonts w:asciiTheme="majorBidi" w:hAnsiTheme="majorBidi" w:cstheme="majorBidi"/>
          <w:sz w:val="24"/>
          <w:szCs w:val="24"/>
          <w:lang w:bidi="ar-DZ"/>
        </w:rPr>
        <w:t>cute cholecystitis was the most common case of complicated gallstones diagnosed during pregnancy 84 (67%), followed by acute pancreatitis 23 (18%)</w:t>
      </w:r>
      <w:r w:rsidR="00521FEE">
        <w:rPr>
          <w:rFonts w:asciiTheme="majorBidi" w:hAnsiTheme="majorBidi" w:cstheme="majorBidi"/>
          <w:sz w:val="24"/>
          <w:szCs w:val="24"/>
          <w:lang w:bidi="ar-DZ"/>
        </w:rPr>
        <w:t xml:space="preserve"> cases </w:t>
      </w:r>
      <w:r w:rsidR="00521FEE" w:rsidRPr="00521FEE">
        <w:rPr>
          <w:rFonts w:asciiTheme="majorBidi" w:hAnsiTheme="majorBidi" w:cstheme="majorBidi"/>
          <w:sz w:val="24"/>
          <w:szCs w:val="24"/>
          <w:lang w:bidi="ar-DZ"/>
        </w:rPr>
        <w:t>in pregnant patients.</w:t>
      </w:r>
      <w:r>
        <w:rPr>
          <w:rFonts w:asciiTheme="majorBidi" w:hAnsiTheme="majorBidi" w:cstheme="majorBidi"/>
          <w:sz w:val="24"/>
          <w:szCs w:val="24"/>
          <w:lang w:bidi="ar-DZ"/>
        </w:rPr>
        <w:t xml:space="preserve"> In addition</w:t>
      </w:r>
      <w:r w:rsidR="00733BB7">
        <w:rPr>
          <w:rFonts w:asciiTheme="majorBidi" w:hAnsiTheme="majorBidi" w:cstheme="majorBidi"/>
          <w:sz w:val="24"/>
          <w:szCs w:val="24"/>
          <w:lang w:bidi="ar-DZ"/>
        </w:rPr>
        <w:t xml:space="preserve">, only </w:t>
      </w:r>
      <w:r w:rsidR="00633990" w:rsidRPr="00633990">
        <w:rPr>
          <w:rFonts w:asciiTheme="majorBidi" w:hAnsiTheme="majorBidi" w:cstheme="majorBidi"/>
          <w:sz w:val="24"/>
          <w:szCs w:val="24"/>
          <w:lang w:bidi="ar-DZ"/>
        </w:rPr>
        <w:t>9 (</w:t>
      </w:r>
      <w:r w:rsidR="00733BB7">
        <w:rPr>
          <w:rFonts w:asciiTheme="majorBidi" w:hAnsiTheme="majorBidi" w:cstheme="majorBidi"/>
          <w:sz w:val="24"/>
          <w:szCs w:val="24"/>
          <w:lang w:bidi="ar-DZ"/>
        </w:rPr>
        <w:t>7</w:t>
      </w:r>
      <w:r w:rsidR="00633990" w:rsidRPr="00633990">
        <w:rPr>
          <w:rFonts w:asciiTheme="majorBidi" w:hAnsiTheme="majorBidi" w:cstheme="majorBidi"/>
          <w:sz w:val="24"/>
          <w:szCs w:val="24"/>
          <w:lang w:bidi="ar-DZ"/>
        </w:rPr>
        <w:t xml:space="preserve">%) of </w:t>
      </w:r>
      <w:r w:rsidR="00733BB7" w:rsidRPr="00733BB7">
        <w:rPr>
          <w:rFonts w:asciiTheme="majorBidi" w:hAnsiTheme="majorBidi" w:cstheme="majorBidi"/>
          <w:sz w:val="24"/>
          <w:szCs w:val="24"/>
          <w:lang w:bidi="ar-DZ"/>
        </w:rPr>
        <w:t xml:space="preserve">patients </w:t>
      </w:r>
      <w:r w:rsidR="00633990" w:rsidRPr="00633990">
        <w:rPr>
          <w:rFonts w:asciiTheme="majorBidi" w:hAnsiTheme="majorBidi" w:cstheme="majorBidi"/>
          <w:sz w:val="24"/>
          <w:szCs w:val="24"/>
          <w:lang w:bidi="ar-DZ"/>
        </w:rPr>
        <w:t>had undergone prenatal cholecystectomy and 117 (</w:t>
      </w:r>
      <w:r w:rsidR="00733BB7">
        <w:rPr>
          <w:rFonts w:asciiTheme="majorBidi" w:hAnsiTheme="majorBidi" w:cstheme="majorBidi"/>
          <w:sz w:val="24"/>
          <w:szCs w:val="24"/>
          <w:lang w:bidi="ar-DZ"/>
        </w:rPr>
        <w:t>93</w:t>
      </w:r>
      <w:r w:rsidR="00633990" w:rsidRPr="00633990">
        <w:rPr>
          <w:rFonts w:asciiTheme="majorBidi" w:hAnsiTheme="majorBidi" w:cstheme="majorBidi"/>
          <w:sz w:val="24"/>
          <w:szCs w:val="24"/>
          <w:lang w:bidi="ar-DZ"/>
        </w:rPr>
        <w:t>%) were treated conservatively</w:t>
      </w:r>
      <w:r w:rsidR="00733BB7">
        <w:rPr>
          <w:rFonts w:asciiTheme="majorBidi" w:hAnsiTheme="majorBidi" w:cstheme="majorBidi"/>
          <w:sz w:val="24"/>
          <w:szCs w:val="24"/>
          <w:lang w:bidi="ar-DZ"/>
        </w:rPr>
        <w:t>.</w:t>
      </w:r>
      <w:r w:rsidR="00437202" w:rsidRPr="00437202">
        <w:t xml:space="preserve"> </w:t>
      </w:r>
      <w:r w:rsidR="00437202" w:rsidRPr="00437202">
        <w:rPr>
          <w:rFonts w:asciiTheme="majorBidi" w:hAnsiTheme="majorBidi" w:cstheme="majorBidi"/>
          <w:sz w:val="24"/>
          <w:szCs w:val="24"/>
          <w:lang w:bidi="ar-DZ"/>
        </w:rPr>
        <w:t xml:space="preserve">Of the total cholecystectomy in 9 pregnant women, </w:t>
      </w:r>
      <w:r w:rsidR="00941075">
        <w:rPr>
          <w:rFonts w:asciiTheme="majorBidi" w:hAnsiTheme="majorBidi" w:cstheme="majorBidi"/>
          <w:sz w:val="24"/>
          <w:szCs w:val="24"/>
          <w:lang w:bidi="ar-DZ"/>
        </w:rPr>
        <w:t>7</w:t>
      </w:r>
      <w:r w:rsidR="00437202" w:rsidRPr="00437202">
        <w:rPr>
          <w:rFonts w:asciiTheme="majorBidi" w:hAnsiTheme="majorBidi" w:cstheme="majorBidi"/>
          <w:sz w:val="24"/>
          <w:szCs w:val="24"/>
          <w:lang w:bidi="ar-DZ"/>
        </w:rPr>
        <w:t xml:space="preserve"> patients underwent laparoscopic surgery</w:t>
      </w:r>
      <w:r w:rsidR="001E0075">
        <w:rPr>
          <w:rFonts w:asciiTheme="majorBidi" w:hAnsiTheme="majorBidi" w:cstheme="majorBidi"/>
          <w:sz w:val="24"/>
          <w:szCs w:val="24"/>
          <w:lang w:bidi="ar-DZ"/>
        </w:rPr>
        <w:t xml:space="preserve"> </w:t>
      </w:r>
      <w:r w:rsidR="001E0075" w:rsidRPr="001E0075">
        <w:rPr>
          <w:rFonts w:asciiTheme="majorBidi" w:hAnsiTheme="majorBidi" w:cstheme="majorBidi"/>
          <w:sz w:val="24"/>
          <w:szCs w:val="24"/>
          <w:lang w:bidi="ar-DZ"/>
        </w:rPr>
        <w:t>(table 2)</w:t>
      </w:r>
      <w:r w:rsidR="00437202" w:rsidRPr="00437202">
        <w:rPr>
          <w:rFonts w:asciiTheme="majorBidi" w:hAnsiTheme="majorBidi" w:cstheme="majorBidi"/>
          <w:sz w:val="24"/>
          <w:szCs w:val="24"/>
          <w:lang w:bidi="ar-DZ"/>
        </w:rPr>
        <w:t>.</w:t>
      </w:r>
      <w:r w:rsidR="00A4293C" w:rsidRPr="00A4293C">
        <w:t xml:space="preserve"> </w:t>
      </w:r>
    </w:p>
    <w:p w:rsidR="00A47140" w:rsidRPr="004B7690" w:rsidRDefault="00A47140" w:rsidP="00633990">
      <w:pPr>
        <w:bidi w:val="0"/>
        <w:spacing w:line="360" w:lineRule="auto"/>
        <w:jc w:val="center"/>
        <w:rPr>
          <w:rFonts w:asciiTheme="majorBidi" w:hAnsiTheme="majorBidi" w:cstheme="majorBidi"/>
          <w:sz w:val="24"/>
          <w:szCs w:val="24"/>
          <w:rtl/>
          <w:lang w:bidi="ar-DZ"/>
        </w:rPr>
      </w:pPr>
      <w:r w:rsidRPr="004B7690">
        <w:rPr>
          <w:rFonts w:asciiTheme="majorBidi" w:hAnsiTheme="majorBidi" w:cstheme="majorBidi"/>
          <w:sz w:val="24"/>
          <w:szCs w:val="24"/>
          <w:lang w:bidi="ar-DZ"/>
        </w:rPr>
        <w:t>Table 2: Diagnosis of patients and method of therapeutic management</w:t>
      </w:r>
    </w:p>
    <w:tbl>
      <w:tblPr>
        <w:tblStyle w:val="LightGrid"/>
        <w:tblW w:w="0" w:type="auto"/>
        <w:tblLook w:val="04A0" w:firstRow="1" w:lastRow="0" w:firstColumn="1" w:lastColumn="0" w:noHBand="0" w:noVBand="1"/>
      </w:tblPr>
      <w:tblGrid>
        <w:gridCol w:w="2123"/>
        <w:gridCol w:w="1839"/>
        <w:gridCol w:w="2373"/>
        <w:gridCol w:w="1722"/>
        <w:gridCol w:w="1519"/>
      </w:tblGrid>
      <w:tr w:rsidR="00DF1E61" w:rsidRPr="00A0630F" w:rsidTr="00FD5355">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998" w:type="dxa"/>
            <w:vMerge w:val="restart"/>
          </w:tcPr>
          <w:p w:rsidR="00A0630F" w:rsidRPr="00A0630F" w:rsidRDefault="00A0630F" w:rsidP="00A0630F">
            <w:pPr>
              <w:bidi w:val="0"/>
              <w:spacing w:after="120" w:line="360" w:lineRule="auto"/>
              <w:jc w:val="center"/>
              <w:rPr>
                <w:rFonts w:asciiTheme="majorBidi" w:hAnsiTheme="majorBidi"/>
                <w:sz w:val="24"/>
                <w:szCs w:val="24"/>
                <w:lang w:bidi="ar-DZ"/>
              </w:rPr>
            </w:pPr>
          </w:p>
          <w:p w:rsidR="00DF1E61" w:rsidRPr="00A0630F" w:rsidRDefault="00A0630F" w:rsidP="00A0630F">
            <w:pPr>
              <w:bidi w:val="0"/>
              <w:spacing w:after="120" w:line="360" w:lineRule="auto"/>
              <w:jc w:val="center"/>
              <w:rPr>
                <w:rFonts w:asciiTheme="majorBidi" w:hAnsiTheme="majorBidi"/>
                <w:sz w:val="24"/>
                <w:szCs w:val="24"/>
                <w:lang w:bidi="ar-DZ"/>
              </w:rPr>
            </w:pPr>
            <w:r w:rsidRPr="00A0630F">
              <w:rPr>
                <w:rFonts w:asciiTheme="majorBidi" w:hAnsiTheme="majorBidi"/>
                <w:sz w:val="24"/>
                <w:szCs w:val="24"/>
                <w:lang w:bidi="ar-DZ"/>
              </w:rPr>
              <w:t>D</w:t>
            </w:r>
            <w:r w:rsidR="00DF1E61" w:rsidRPr="00A0630F">
              <w:rPr>
                <w:rFonts w:asciiTheme="majorBidi" w:hAnsiTheme="majorBidi"/>
                <w:sz w:val="24"/>
                <w:szCs w:val="24"/>
                <w:lang w:bidi="ar-DZ"/>
              </w:rPr>
              <w:t>iagnosis</w:t>
            </w:r>
          </w:p>
        </w:tc>
        <w:tc>
          <w:tcPr>
            <w:tcW w:w="1851" w:type="dxa"/>
            <w:vMerge w:val="restart"/>
          </w:tcPr>
          <w:p w:rsidR="00A0630F" w:rsidRPr="00A0630F" w:rsidRDefault="00A0630F" w:rsidP="00A0630F">
            <w:pPr>
              <w:bidi w:val="0"/>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IQ"/>
              </w:rPr>
            </w:pPr>
          </w:p>
          <w:p w:rsidR="00DF1E61" w:rsidRPr="00A0630F" w:rsidRDefault="00DF1E61" w:rsidP="00A0630F">
            <w:pPr>
              <w:bidi w:val="0"/>
              <w:spacing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A0630F">
              <w:rPr>
                <w:rFonts w:asciiTheme="majorBidi" w:hAnsiTheme="majorBidi"/>
                <w:sz w:val="24"/>
                <w:szCs w:val="24"/>
                <w:lang w:bidi="ar-IQ"/>
              </w:rPr>
              <w:t>Frequency (%)</w:t>
            </w:r>
          </w:p>
        </w:tc>
        <w:tc>
          <w:tcPr>
            <w:tcW w:w="5649" w:type="dxa"/>
            <w:gridSpan w:val="3"/>
          </w:tcPr>
          <w:p w:rsidR="00DF1E61" w:rsidRPr="00A0630F" w:rsidRDefault="00DF1E61" w:rsidP="00450BF1">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A0630F">
              <w:rPr>
                <w:rFonts w:asciiTheme="majorBidi" w:hAnsiTheme="majorBidi"/>
                <w:sz w:val="24"/>
                <w:szCs w:val="24"/>
                <w:lang w:bidi="ar-DZ"/>
              </w:rPr>
              <w:t>Therapeutic management</w:t>
            </w:r>
          </w:p>
        </w:tc>
      </w:tr>
      <w:tr w:rsidR="00DF1E61" w:rsidRPr="00A0630F" w:rsidTr="00FD535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998" w:type="dxa"/>
            <w:vMerge/>
          </w:tcPr>
          <w:p w:rsidR="00DF1E61" w:rsidRPr="00A0630F" w:rsidRDefault="00DF1E61" w:rsidP="00450BF1">
            <w:pPr>
              <w:bidi w:val="0"/>
              <w:spacing w:line="360" w:lineRule="auto"/>
              <w:jc w:val="center"/>
              <w:rPr>
                <w:rFonts w:asciiTheme="majorBidi" w:hAnsiTheme="majorBidi"/>
                <w:sz w:val="24"/>
                <w:szCs w:val="24"/>
                <w:lang w:bidi="ar-DZ"/>
              </w:rPr>
            </w:pPr>
          </w:p>
        </w:tc>
        <w:tc>
          <w:tcPr>
            <w:tcW w:w="1851" w:type="dxa"/>
            <w:vMerge/>
          </w:tcPr>
          <w:p w:rsidR="00DF1E61" w:rsidRPr="00A0630F" w:rsidRDefault="00DF1E61"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IQ"/>
              </w:rPr>
            </w:pPr>
          </w:p>
        </w:tc>
        <w:tc>
          <w:tcPr>
            <w:tcW w:w="2388" w:type="dxa"/>
            <w:vMerge w:val="restart"/>
          </w:tcPr>
          <w:p w:rsidR="00DF1E61" w:rsidRPr="00A0630F" w:rsidRDefault="00DF1E61" w:rsidP="00CA23C6">
            <w:pPr>
              <w:bidi w:val="0"/>
              <w:spacing w:before="24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IQ"/>
              </w:rPr>
            </w:pPr>
            <w:r w:rsidRPr="00A0630F">
              <w:rPr>
                <w:rFonts w:asciiTheme="majorBidi" w:hAnsiTheme="majorBidi" w:cstheme="majorBidi"/>
                <w:b/>
                <w:bCs/>
                <w:sz w:val="24"/>
                <w:szCs w:val="24"/>
                <w:lang w:bidi="ar-IQ"/>
              </w:rPr>
              <w:t>Conservatively</w:t>
            </w:r>
          </w:p>
        </w:tc>
        <w:tc>
          <w:tcPr>
            <w:tcW w:w="3261" w:type="dxa"/>
            <w:gridSpan w:val="2"/>
          </w:tcPr>
          <w:p w:rsidR="00DF1E61" w:rsidRPr="00A0630F" w:rsidRDefault="00DF1E61"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DZ"/>
              </w:rPr>
            </w:pPr>
            <w:r w:rsidRPr="00A0630F">
              <w:rPr>
                <w:rFonts w:asciiTheme="majorBidi" w:hAnsiTheme="majorBidi" w:cstheme="majorBidi"/>
                <w:b/>
                <w:bCs/>
                <w:sz w:val="24"/>
                <w:szCs w:val="24"/>
                <w:lang w:bidi="ar-DZ"/>
              </w:rPr>
              <w:t>Cholecystectomy</w:t>
            </w:r>
          </w:p>
        </w:tc>
      </w:tr>
      <w:tr w:rsidR="00DF1E61" w:rsidRPr="00A0630F" w:rsidTr="00FD5355">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998" w:type="dxa"/>
            <w:vMerge/>
          </w:tcPr>
          <w:p w:rsidR="00DF1E61" w:rsidRPr="00A0630F" w:rsidRDefault="00DF1E61" w:rsidP="00450BF1">
            <w:pPr>
              <w:bidi w:val="0"/>
              <w:spacing w:line="360" w:lineRule="auto"/>
              <w:jc w:val="center"/>
              <w:rPr>
                <w:rFonts w:asciiTheme="majorBidi" w:hAnsiTheme="majorBidi"/>
                <w:sz w:val="24"/>
                <w:szCs w:val="24"/>
                <w:lang w:bidi="ar-DZ"/>
              </w:rPr>
            </w:pPr>
          </w:p>
        </w:tc>
        <w:tc>
          <w:tcPr>
            <w:tcW w:w="1851" w:type="dxa"/>
            <w:vMerge/>
          </w:tcPr>
          <w:p w:rsidR="00DF1E61" w:rsidRPr="00A0630F" w:rsidRDefault="00DF1E61"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lang w:bidi="ar-IQ"/>
              </w:rPr>
            </w:pPr>
          </w:p>
        </w:tc>
        <w:tc>
          <w:tcPr>
            <w:tcW w:w="2388" w:type="dxa"/>
            <w:vMerge/>
          </w:tcPr>
          <w:p w:rsidR="00DF1E61" w:rsidRPr="00A0630F" w:rsidRDefault="00DF1E61" w:rsidP="00631EDC">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lang w:bidi="ar-IQ"/>
              </w:rPr>
            </w:pPr>
          </w:p>
        </w:tc>
        <w:tc>
          <w:tcPr>
            <w:tcW w:w="1725" w:type="dxa"/>
          </w:tcPr>
          <w:p w:rsidR="00DF1E61" w:rsidRPr="00A0630F" w:rsidRDefault="00A0630F" w:rsidP="00A0630F">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lang w:bidi="ar-IQ"/>
              </w:rPr>
            </w:pPr>
            <w:r w:rsidRPr="00A0630F">
              <w:rPr>
                <w:rFonts w:asciiTheme="majorBidi" w:hAnsiTheme="majorBidi" w:cstheme="majorBidi"/>
                <w:b/>
                <w:bCs/>
                <w:sz w:val="24"/>
                <w:szCs w:val="24"/>
                <w:lang w:bidi="ar-IQ"/>
              </w:rPr>
              <w:t xml:space="preserve">Laparoscopic </w:t>
            </w:r>
          </w:p>
        </w:tc>
        <w:tc>
          <w:tcPr>
            <w:tcW w:w="1536" w:type="dxa"/>
          </w:tcPr>
          <w:p w:rsidR="00DF1E61" w:rsidRPr="00A0630F" w:rsidRDefault="00A0630F"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lang w:bidi="ar-DZ"/>
              </w:rPr>
            </w:pPr>
            <w:r w:rsidRPr="00A0630F">
              <w:rPr>
                <w:rFonts w:asciiTheme="majorBidi" w:hAnsiTheme="majorBidi" w:cstheme="majorBidi"/>
                <w:b/>
                <w:bCs/>
                <w:sz w:val="24"/>
                <w:szCs w:val="24"/>
                <w:lang w:bidi="ar-DZ"/>
              </w:rPr>
              <w:t>Open</w:t>
            </w:r>
          </w:p>
        </w:tc>
      </w:tr>
      <w:tr w:rsidR="00AD5342" w:rsidRPr="00A0630F" w:rsidTr="009C3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AD5342" w:rsidRPr="00AD5342" w:rsidRDefault="00AD5342" w:rsidP="00AD5342">
            <w:pPr>
              <w:spacing w:after="120" w:line="276" w:lineRule="auto"/>
              <w:jc w:val="center"/>
              <w:rPr>
                <w:rFonts w:asciiTheme="majorBidi" w:hAnsiTheme="majorBidi"/>
                <w:b w:val="0"/>
                <w:bCs w:val="0"/>
                <w:sz w:val="24"/>
                <w:szCs w:val="24"/>
              </w:rPr>
            </w:pPr>
            <w:r w:rsidRPr="00AD5342">
              <w:rPr>
                <w:rFonts w:asciiTheme="majorBidi" w:hAnsiTheme="majorBidi"/>
                <w:b w:val="0"/>
                <w:bCs w:val="0"/>
                <w:sz w:val="24"/>
                <w:szCs w:val="24"/>
              </w:rPr>
              <w:t>Acute cholecystitis</w:t>
            </w:r>
          </w:p>
        </w:tc>
        <w:tc>
          <w:tcPr>
            <w:tcW w:w="1851" w:type="dxa"/>
            <w:vAlign w:val="bottom"/>
          </w:tcPr>
          <w:p w:rsidR="00AD5342" w:rsidRPr="00AD5342" w:rsidRDefault="00AD5342" w:rsidP="00AD5342">
            <w:pPr>
              <w:bidi w:val="0"/>
              <w:spacing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D5342">
              <w:rPr>
                <w:rFonts w:asciiTheme="majorBidi" w:hAnsiTheme="majorBidi" w:cstheme="majorBidi"/>
                <w:color w:val="000000"/>
                <w:sz w:val="24"/>
                <w:szCs w:val="24"/>
              </w:rPr>
              <w:t>84 (67%)</w:t>
            </w:r>
          </w:p>
        </w:tc>
        <w:tc>
          <w:tcPr>
            <w:tcW w:w="2388" w:type="dxa"/>
          </w:tcPr>
          <w:p w:rsidR="00AD5342" w:rsidRPr="00CA23C6" w:rsidRDefault="00CA23C6"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80</w:t>
            </w:r>
          </w:p>
        </w:tc>
        <w:tc>
          <w:tcPr>
            <w:tcW w:w="1725" w:type="dxa"/>
          </w:tcPr>
          <w:p w:rsidR="00AD5342" w:rsidRPr="00CA23C6" w:rsidRDefault="00941075"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4</w:t>
            </w:r>
          </w:p>
        </w:tc>
        <w:tc>
          <w:tcPr>
            <w:tcW w:w="1536" w:type="dxa"/>
          </w:tcPr>
          <w:p w:rsidR="00AD5342" w:rsidRPr="00CA23C6" w:rsidRDefault="00941075"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_</w:t>
            </w:r>
          </w:p>
        </w:tc>
      </w:tr>
      <w:tr w:rsidR="00AD5342" w:rsidRPr="00A0630F" w:rsidTr="009C3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AD5342" w:rsidRPr="00AD5342" w:rsidRDefault="00AD5342" w:rsidP="00AD5342">
            <w:pPr>
              <w:spacing w:after="120" w:line="276" w:lineRule="auto"/>
              <w:jc w:val="center"/>
              <w:rPr>
                <w:rFonts w:asciiTheme="majorBidi" w:hAnsiTheme="majorBidi"/>
                <w:b w:val="0"/>
                <w:bCs w:val="0"/>
                <w:sz w:val="24"/>
                <w:szCs w:val="24"/>
              </w:rPr>
            </w:pPr>
            <w:r w:rsidRPr="00AD5342">
              <w:rPr>
                <w:rFonts w:asciiTheme="majorBidi" w:hAnsiTheme="majorBidi"/>
                <w:b w:val="0"/>
                <w:bCs w:val="0"/>
                <w:sz w:val="24"/>
                <w:szCs w:val="24"/>
              </w:rPr>
              <w:t>Acute cholangitis</w:t>
            </w:r>
          </w:p>
        </w:tc>
        <w:tc>
          <w:tcPr>
            <w:tcW w:w="1851" w:type="dxa"/>
            <w:vAlign w:val="bottom"/>
          </w:tcPr>
          <w:p w:rsidR="00AD5342" w:rsidRPr="00AD5342" w:rsidRDefault="00AD5342" w:rsidP="00AD5342">
            <w:pPr>
              <w:bidi w:val="0"/>
              <w:spacing w:after="12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rPr>
            </w:pPr>
            <w:r w:rsidRPr="00AD5342">
              <w:rPr>
                <w:rFonts w:asciiTheme="majorBidi" w:hAnsiTheme="majorBidi" w:cstheme="majorBidi"/>
                <w:color w:val="000000"/>
                <w:sz w:val="24"/>
                <w:szCs w:val="24"/>
              </w:rPr>
              <w:t>6 (5%)</w:t>
            </w:r>
          </w:p>
        </w:tc>
        <w:tc>
          <w:tcPr>
            <w:tcW w:w="2388" w:type="dxa"/>
          </w:tcPr>
          <w:p w:rsidR="00AD5342" w:rsidRPr="00CA23C6" w:rsidRDefault="00CA23C6"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5</w:t>
            </w:r>
          </w:p>
        </w:tc>
        <w:tc>
          <w:tcPr>
            <w:tcW w:w="1725" w:type="dxa"/>
          </w:tcPr>
          <w:p w:rsidR="00AD5342" w:rsidRPr="00CA23C6" w:rsidRDefault="00941075"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_</w:t>
            </w:r>
          </w:p>
        </w:tc>
        <w:tc>
          <w:tcPr>
            <w:tcW w:w="1536" w:type="dxa"/>
          </w:tcPr>
          <w:p w:rsidR="00AD5342" w:rsidRPr="00CA23C6" w:rsidRDefault="004B7690"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1</w:t>
            </w:r>
          </w:p>
        </w:tc>
      </w:tr>
      <w:tr w:rsidR="00AD5342" w:rsidRPr="00A0630F" w:rsidTr="009C31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AD5342" w:rsidRPr="00AD5342" w:rsidRDefault="00AD5342" w:rsidP="00AD5342">
            <w:pPr>
              <w:spacing w:after="120" w:line="276" w:lineRule="auto"/>
              <w:jc w:val="center"/>
              <w:rPr>
                <w:rFonts w:asciiTheme="majorBidi" w:hAnsiTheme="majorBidi"/>
                <w:b w:val="0"/>
                <w:bCs w:val="0"/>
                <w:sz w:val="24"/>
                <w:szCs w:val="24"/>
              </w:rPr>
            </w:pPr>
            <w:r w:rsidRPr="00AD5342">
              <w:rPr>
                <w:rFonts w:asciiTheme="majorBidi" w:hAnsiTheme="majorBidi"/>
                <w:b w:val="0"/>
                <w:bCs w:val="0"/>
                <w:sz w:val="24"/>
                <w:szCs w:val="24"/>
              </w:rPr>
              <w:t>Acute pancreatitis</w:t>
            </w:r>
          </w:p>
        </w:tc>
        <w:tc>
          <w:tcPr>
            <w:tcW w:w="1851" w:type="dxa"/>
            <w:vAlign w:val="bottom"/>
          </w:tcPr>
          <w:p w:rsidR="00AD5342" w:rsidRPr="00AD5342" w:rsidRDefault="00AD5342" w:rsidP="00AD5342">
            <w:pPr>
              <w:bidi w:val="0"/>
              <w:spacing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AD5342">
              <w:rPr>
                <w:rFonts w:asciiTheme="majorBidi" w:hAnsiTheme="majorBidi" w:cstheme="majorBidi"/>
                <w:color w:val="000000"/>
                <w:sz w:val="24"/>
                <w:szCs w:val="24"/>
              </w:rPr>
              <w:t>23 (18%)</w:t>
            </w:r>
          </w:p>
        </w:tc>
        <w:tc>
          <w:tcPr>
            <w:tcW w:w="2388" w:type="dxa"/>
          </w:tcPr>
          <w:p w:rsidR="00AD5342" w:rsidRPr="00CA23C6" w:rsidRDefault="00CA23C6"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21</w:t>
            </w:r>
          </w:p>
        </w:tc>
        <w:tc>
          <w:tcPr>
            <w:tcW w:w="1725" w:type="dxa"/>
          </w:tcPr>
          <w:p w:rsidR="00AD5342" w:rsidRPr="00CA23C6" w:rsidRDefault="00A95B31"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1</w:t>
            </w:r>
          </w:p>
        </w:tc>
        <w:tc>
          <w:tcPr>
            <w:tcW w:w="1536" w:type="dxa"/>
          </w:tcPr>
          <w:p w:rsidR="00AD5342" w:rsidRPr="00CA23C6" w:rsidRDefault="004B7690"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1</w:t>
            </w:r>
          </w:p>
        </w:tc>
      </w:tr>
      <w:tr w:rsidR="00AD5342" w:rsidRPr="00A0630F" w:rsidTr="009C31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AD5342" w:rsidRPr="00AD5342" w:rsidRDefault="00AD5342" w:rsidP="00AD5342">
            <w:pPr>
              <w:spacing w:after="120" w:line="276" w:lineRule="auto"/>
              <w:jc w:val="center"/>
              <w:rPr>
                <w:rFonts w:asciiTheme="majorBidi" w:hAnsiTheme="majorBidi"/>
                <w:b w:val="0"/>
                <w:bCs w:val="0"/>
                <w:sz w:val="24"/>
                <w:szCs w:val="24"/>
              </w:rPr>
            </w:pPr>
            <w:r w:rsidRPr="00AD5342">
              <w:rPr>
                <w:rFonts w:asciiTheme="majorBidi" w:hAnsiTheme="majorBidi"/>
                <w:b w:val="0"/>
                <w:bCs w:val="0"/>
                <w:sz w:val="24"/>
                <w:szCs w:val="24"/>
              </w:rPr>
              <w:t>Choledocholithiasis</w:t>
            </w:r>
          </w:p>
        </w:tc>
        <w:tc>
          <w:tcPr>
            <w:tcW w:w="1851" w:type="dxa"/>
            <w:vAlign w:val="bottom"/>
          </w:tcPr>
          <w:p w:rsidR="00AD5342" w:rsidRPr="00AD5342" w:rsidRDefault="00AD5342" w:rsidP="00AD5342">
            <w:pPr>
              <w:bidi w:val="0"/>
              <w:spacing w:after="12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rPr>
            </w:pPr>
            <w:r w:rsidRPr="00AD5342">
              <w:rPr>
                <w:rFonts w:asciiTheme="majorBidi" w:hAnsiTheme="majorBidi" w:cstheme="majorBidi"/>
                <w:color w:val="000000"/>
                <w:sz w:val="24"/>
                <w:szCs w:val="24"/>
              </w:rPr>
              <w:t>13 (10%)</w:t>
            </w:r>
          </w:p>
        </w:tc>
        <w:tc>
          <w:tcPr>
            <w:tcW w:w="2388" w:type="dxa"/>
          </w:tcPr>
          <w:p w:rsidR="00AD5342" w:rsidRPr="00CA23C6" w:rsidRDefault="00CA23C6"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11</w:t>
            </w:r>
          </w:p>
        </w:tc>
        <w:tc>
          <w:tcPr>
            <w:tcW w:w="1725" w:type="dxa"/>
          </w:tcPr>
          <w:p w:rsidR="00AD5342" w:rsidRPr="00CA23C6" w:rsidRDefault="00A95B31"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2</w:t>
            </w:r>
          </w:p>
        </w:tc>
        <w:tc>
          <w:tcPr>
            <w:tcW w:w="1536" w:type="dxa"/>
          </w:tcPr>
          <w:p w:rsidR="00AD5342" w:rsidRPr="00CA23C6" w:rsidRDefault="00941075" w:rsidP="00450BF1">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_</w:t>
            </w:r>
          </w:p>
        </w:tc>
      </w:tr>
      <w:tr w:rsidR="00DD176D" w:rsidRPr="00A0630F" w:rsidTr="00FD5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DD176D" w:rsidRPr="00DD176D" w:rsidRDefault="00E90E24" w:rsidP="00AD5342">
            <w:pPr>
              <w:jc w:val="center"/>
              <w:rPr>
                <w:rFonts w:asciiTheme="majorBidi" w:hAnsiTheme="majorBidi"/>
                <w:b w:val="0"/>
                <w:bCs w:val="0"/>
              </w:rPr>
            </w:pPr>
            <w:r>
              <w:rPr>
                <w:rFonts w:asciiTheme="majorBidi" w:hAnsiTheme="majorBidi"/>
                <w:b w:val="0"/>
                <w:bCs w:val="0"/>
              </w:rPr>
              <w:t>Total</w:t>
            </w:r>
          </w:p>
        </w:tc>
        <w:tc>
          <w:tcPr>
            <w:tcW w:w="1851" w:type="dxa"/>
          </w:tcPr>
          <w:p w:rsidR="00DD176D" w:rsidRPr="00AD5342" w:rsidRDefault="00AD5342" w:rsidP="00AD5342">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AD5342">
              <w:rPr>
                <w:rFonts w:asciiTheme="majorBidi" w:hAnsiTheme="majorBidi" w:cstheme="majorBidi"/>
                <w:sz w:val="24"/>
                <w:szCs w:val="24"/>
                <w:lang w:bidi="ar-DZ"/>
              </w:rPr>
              <w:t>126</w:t>
            </w:r>
            <w:r>
              <w:rPr>
                <w:rFonts w:asciiTheme="majorBidi" w:hAnsiTheme="majorBidi" w:cstheme="majorBidi"/>
                <w:sz w:val="24"/>
                <w:szCs w:val="24"/>
                <w:lang w:bidi="ar-DZ"/>
              </w:rPr>
              <w:t xml:space="preserve"> (100%)</w:t>
            </w:r>
          </w:p>
        </w:tc>
        <w:tc>
          <w:tcPr>
            <w:tcW w:w="2388" w:type="dxa"/>
          </w:tcPr>
          <w:p w:rsidR="00DD176D" w:rsidRPr="00CA23C6" w:rsidRDefault="00CA23C6"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CA23C6">
              <w:rPr>
                <w:rFonts w:asciiTheme="majorBidi" w:hAnsiTheme="majorBidi" w:cstheme="majorBidi"/>
                <w:sz w:val="24"/>
                <w:szCs w:val="24"/>
                <w:lang w:bidi="ar-DZ"/>
              </w:rPr>
              <w:t>117</w:t>
            </w:r>
          </w:p>
        </w:tc>
        <w:tc>
          <w:tcPr>
            <w:tcW w:w="1725" w:type="dxa"/>
          </w:tcPr>
          <w:p w:rsidR="00DD176D" w:rsidRPr="00CA23C6" w:rsidRDefault="00941075"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7</w:t>
            </w:r>
          </w:p>
        </w:tc>
        <w:tc>
          <w:tcPr>
            <w:tcW w:w="1536" w:type="dxa"/>
          </w:tcPr>
          <w:p w:rsidR="00DD176D" w:rsidRPr="00CA23C6" w:rsidRDefault="00941075" w:rsidP="00450BF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2</w:t>
            </w:r>
          </w:p>
        </w:tc>
      </w:tr>
    </w:tbl>
    <w:p w:rsidR="00A47140" w:rsidRDefault="00A47140" w:rsidP="00450BF1">
      <w:pPr>
        <w:bidi w:val="0"/>
        <w:spacing w:line="360" w:lineRule="auto"/>
        <w:jc w:val="center"/>
        <w:rPr>
          <w:rFonts w:asciiTheme="majorBidi" w:hAnsiTheme="majorBidi" w:cstheme="majorBidi"/>
          <w:sz w:val="28"/>
          <w:szCs w:val="28"/>
          <w:lang w:bidi="ar-DZ"/>
        </w:rPr>
      </w:pPr>
    </w:p>
    <w:p w:rsidR="00613917" w:rsidRDefault="008B2E2A" w:rsidP="00893E10">
      <w:pPr>
        <w:bidi w:val="0"/>
        <w:jc w:val="lowKashida"/>
        <w:rPr>
          <w:rFonts w:asciiTheme="majorBidi" w:hAnsiTheme="majorBidi" w:cstheme="majorBidi"/>
          <w:sz w:val="24"/>
          <w:szCs w:val="24"/>
          <w:rtl/>
          <w:lang w:bidi="ar-DZ"/>
        </w:rPr>
      </w:pPr>
      <w:r w:rsidRPr="008B2E2A">
        <w:rPr>
          <w:rFonts w:asciiTheme="majorBidi" w:hAnsiTheme="majorBidi" w:cstheme="majorBidi"/>
          <w:sz w:val="24"/>
          <w:szCs w:val="24"/>
          <w:lang w:bidi="ar-DZ"/>
        </w:rPr>
        <w:t>As shown in Table 3,</w:t>
      </w:r>
      <w:r>
        <w:rPr>
          <w:rFonts w:asciiTheme="majorBidi" w:hAnsiTheme="majorBidi" w:cstheme="majorBidi"/>
          <w:sz w:val="24"/>
          <w:szCs w:val="24"/>
          <w:lang w:bidi="ar-DZ"/>
        </w:rPr>
        <w:t xml:space="preserve"> only </w:t>
      </w:r>
      <w:r w:rsidRPr="008B2E2A">
        <w:rPr>
          <w:rFonts w:asciiTheme="majorBidi" w:hAnsiTheme="majorBidi" w:cstheme="majorBidi"/>
          <w:sz w:val="24"/>
          <w:szCs w:val="24"/>
          <w:lang w:bidi="ar-DZ"/>
        </w:rPr>
        <w:t xml:space="preserve">1 (11%) </w:t>
      </w:r>
      <w:r w:rsidR="00613917" w:rsidRPr="00A4293C">
        <w:rPr>
          <w:rFonts w:asciiTheme="majorBidi" w:hAnsiTheme="majorBidi" w:cstheme="majorBidi"/>
          <w:sz w:val="24"/>
          <w:szCs w:val="24"/>
          <w:lang w:bidi="ar-DZ"/>
        </w:rPr>
        <w:t>patient</w:t>
      </w:r>
      <w:r w:rsidR="00CD48FF">
        <w:rPr>
          <w:rFonts w:asciiTheme="majorBidi" w:hAnsiTheme="majorBidi" w:cstheme="majorBidi"/>
          <w:sz w:val="24"/>
          <w:szCs w:val="24"/>
          <w:lang w:bidi="ar-DZ"/>
        </w:rPr>
        <w:t>s</w:t>
      </w:r>
      <w:r w:rsidR="00613917" w:rsidRPr="00A4293C">
        <w:rPr>
          <w:rFonts w:asciiTheme="majorBidi" w:hAnsiTheme="majorBidi" w:cstheme="majorBidi"/>
          <w:sz w:val="24"/>
          <w:szCs w:val="24"/>
          <w:lang w:bidi="ar-DZ"/>
        </w:rPr>
        <w:t xml:space="preserve"> underwent </w:t>
      </w:r>
      <w:r>
        <w:rPr>
          <w:rFonts w:asciiTheme="majorBidi" w:hAnsiTheme="majorBidi" w:cstheme="majorBidi"/>
          <w:sz w:val="24"/>
          <w:szCs w:val="24"/>
          <w:lang w:bidi="ar-DZ"/>
        </w:rPr>
        <w:t>l</w:t>
      </w:r>
      <w:r w:rsidRPr="008B2E2A">
        <w:rPr>
          <w:rFonts w:asciiTheme="majorBidi" w:hAnsiTheme="majorBidi" w:cstheme="majorBidi"/>
          <w:sz w:val="24"/>
          <w:szCs w:val="24"/>
          <w:lang w:bidi="ar-DZ"/>
        </w:rPr>
        <w:t xml:space="preserve">aparoscopic </w:t>
      </w:r>
      <w:r>
        <w:rPr>
          <w:rFonts w:asciiTheme="majorBidi" w:hAnsiTheme="majorBidi" w:cstheme="majorBidi"/>
          <w:sz w:val="24"/>
          <w:szCs w:val="24"/>
          <w:lang w:bidi="ar-DZ"/>
        </w:rPr>
        <w:t>c</w:t>
      </w:r>
      <w:r w:rsidRPr="008B2E2A">
        <w:rPr>
          <w:rFonts w:asciiTheme="majorBidi" w:hAnsiTheme="majorBidi" w:cstheme="majorBidi"/>
          <w:sz w:val="24"/>
          <w:szCs w:val="24"/>
          <w:lang w:bidi="ar-DZ"/>
        </w:rPr>
        <w:t>holecystectomy</w:t>
      </w:r>
      <w:r w:rsidR="00613917" w:rsidRPr="00A4293C">
        <w:rPr>
          <w:rFonts w:asciiTheme="majorBidi" w:hAnsiTheme="majorBidi" w:cstheme="majorBidi"/>
          <w:sz w:val="24"/>
          <w:szCs w:val="24"/>
          <w:lang w:bidi="ar-DZ"/>
        </w:rPr>
        <w:t xml:space="preserve"> during the </w:t>
      </w:r>
      <w:r w:rsidRPr="008B2E2A">
        <w:rPr>
          <w:rFonts w:asciiTheme="majorBidi" w:hAnsiTheme="majorBidi" w:cstheme="majorBidi"/>
          <w:sz w:val="24"/>
          <w:szCs w:val="24"/>
          <w:lang w:bidi="ar-DZ"/>
        </w:rPr>
        <w:t xml:space="preserve">first </w:t>
      </w:r>
      <w:r w:rsidR="00613917" w:rsidRPr="00A4293C">
        <w:rPr>
          <w:rFonts w:asciiTheme="majorBidi" w:hAnsiTheme="majorBidi" w:cstheme="majorBidi"/>
          <w:sz w:val="24"/>
          <w:szCs w:val="24"/>
          <w:lang w:bidi="ar-DZ"/>
        </w:rPr>
        <w:t xml:space="preserve">trimester, </w:t>
      </w:r>
      <w:r w:rsidR="00CD48FF" w:rsidRPr="00CD48FF">
        <w:rPr>
          <w:rFonts w:asciiTheme="majorBidi" w:hAnsiTheme="majorBidi" w:cstheme="majorBidi"/>
          <w:sz w:val="24"/>
          <w:szCs w:val="24"/>
          <w:lang w:bidi="ar-DZ"/>
        </w:rPr>
        <w:t xml:space="preserve">5 (56%) patients in the second trimester, and the remaining </w:t>
      </w:r>
      <w:r w:rsidR="00CD48FF">
        <w:rPr>
          <w:rFonts w:asciiTheme="majorBidi" w:hAnsiTheme="majorBidi" w:cstheme="majorBidi"/>
          <w:sz w:val="24"/>
          <w:szCs w:val="24"/>
          <w:lang w:bidi="ar-DZ"/>
        </w:rPr>
        <w:t>3</w:t>
      </w:r>
      <w:r w:rsidR="00CD48FF" w:rsidRPr="00CD48FF">
        <w:rPr>
          <w:rFonts w:asciiTheme="majorBidi" w:hAnsiTheme="majorBidi" w:cstheme="majorBidi"/>
          <w:sz w:val="24"/>
          <w:szCs w:val="24"/>
          <w:lang w:bidi="ar-DZ"/>
        </w:rPr>
        <w:t xml:space="preserve"> (33%)</w:t>
      </w:r>
      <w:r w:rsidR="00CD48FF" w:rsidRPr="00CD48FF">
        <w:t xml:space="preserve"> </w:t>
      </w:r>
      <w:r w:rsidR="00CD48FF" w:rsidRPr="00CD48FF">
        <w:rPr>
          <w:rFonts w:asciiTheme="majorBidi" w:hAnsiTheme="majorBidi" w:cstheme="majorBidi"/>
          <w:sz w:val="24"/>
          <w:szCs w:val="24"/>
          <w:lang w:bidi="ar-DZ"/>
        </w:rPr>
        <w:t xml:space="preserve">patients in the third </w:t>
      </w:r>
      <w:proofErr w:type="spellStart"/>
      <w:r w:rsidR="00CD48FF" w:rsidRPr="00CD48FF">
        <w:rPr>
          <w:rFonts w:asciiTheme="majorBidi" w:hAnsiTheme="majorBidi" w:cstheme="majorBidi"/>
          <w:sz w:val="24"/>
          <w:szCs w:val="24"/>
          <w:lang w:bidi="ar-DZ"/>
        </w:rPr>
        <w:t>trimester.</w:t>
      </w:r>
      <w:r w:rsidR="00613917" w:rsidRPr="00A4293C">
        <w:rPr>
          <w:rFonts w:asciiTheme="majorBidi" w:hAnsiTheme="majorBidi" w:cstheme="majorBidi"/>
          <w:sz w:val="24"/>
          <w:szCs w:val="24"/>
          <w:lang w:bidi="ar-DZ"/>
        </w:rPr>
        <w:t>An</w:t>
      </w:r>
      <w:proofErr w:type="spellEnd"/>
      <w:r w:rsidR="00613917" w:rsidRPr="00A4293C">
        <w:rPr>
          <w:rFonts w:asciiTheme="majorBidi" w:hAnsiTheme="majorBidi" w:cstheme="majorBidi"/>
          <w:sz w:val="24"/>
          <w:szCs w:val="24"/>
          <w:lang w:bidi="ar-DZ"/>
        </w:rPr>
        <w:t xml:space="preserve"> open resection was </w:t>
      </w:r>
      <w:r w:rsidR="00893E10">
        <w:rPr>
          <w:rFonts w:asciiTheme="majorBidi" w:hAnsiTheme="majorBidi" w:cstheme="majorBidi"/>
          <w:sz w:val="24"/>
          <w:szCs w:val="24"/>
          <w:lang w:bidi="ar-DZ"/>
        </w:rPr>
        <w:t>done</w:t>
      </w:r>
      <w:r w:rsidR="00613917" w:rsidRPr="00A4293C">
        <w:rPr>
          <w:rFonts w:asciiTheme="majorBidi" w:hAnsiTheme="majorBidi" w:cstheme="majorBidi"/>
          <w:sz w:val="24"/>
          <w:szCs w:val="24"/>
          <w:lang w:bidi="ar-DZ"/>
        </w:rPr>
        <w:t xml:space="preserve"> in </w:t>
      </w:r>
      <w:r w:rsidR="00613917">
        <w:rPr>
          <w:rFonts w:asciiTheme="majorBidi" w:hAnsiTheme="majorBidi" w:cstheme="majorBidi"/>
          <w:sz w:val="24"/>
          <w:szCs w:val="24"/>
          <w:lang w:bidi="ar-DZ"/>
        </w:rPr>
        <w:t>2</w:t>
      </w:r>
      <w:r w:rsidR="00613917" w:rsidRPr="00A4293C">
        <w:rPr>
          <w:rFonts w:asciiTheme="majorBidi" w:hAnsiTheme="majorBidi" w:cstheme="majorBidi"/>
          <w:sz w:val="24"/>
          <w:szCs w:val="24"/>
          <w:lang w:bidi="ar-DZ"/>
        </w:rPr>
        <w:t xml:space="preserve"> patients in their third trimester due to insufficient exploration during laparoscopy.</w:t>
      </w:r>
    </w:p>
    <w:p w:rsidR="00E5481F" w:rsidRDefault="00E5481F" w:rsidP="00E5481F">
      <w:pPr>
        <w:bidi w:val="0"/>
        <w:jc w:val="lowKashida"/>
        <w:rPr>
          <w:rFonts w:asciiTheme="majorBidi" w:hAnsiTheme="majorBidi" w:cstheme="majorBidi"/>
          <w:sz w:val="24"/>
          <w:szCs w:val="24"/>
          <w:lang w:bidi="ar-DZ"/>
        </w:rPr>
      </w:pPr>
    </w:p>
    <w:p w:rsidR="00E5481F" w:rsidRPr="00E8147C" w:rsidRDefault="00E5481F" w:rsidP="00C955CC">
      <w:pPr>
        <w:bidi w:val="0"/>
        <w:jc w:val="center"/>
        <w:rPr>
          <w:rFonts w:asciiTheme="majorBidi" w:hAnsiTheme="majorBidi" w:cstheme="majorBidi"/>
          <w:sz w:val="24"/>
          <w:szCs w:val="24"/>
          <w:lang w:bidi="ar-DZ"/>
        </w:rPr>
      </w:pPr>
      <w:r w:rsidRPr="00E5481F">
        <w:rPr>
          <w:rFonts w:asciiTheme="majorBidi" w:hAnsiTheme="majorBidi" w:cstheme="majorBidi"/>
          <w:sz w:val="24"/>
          <w:szCs w:val="24"/>
          <w:lang w:bidi="ar-DZ"/>
        </w:rPr>
        <w:t xml:space="preserve">Table </w:t>
      </w:r>
      <w:r>
        <w:rPr>
          <w:rFonts w:asciiTheme="majorBidi" w:hAnsiTheme="majorBidi" w:cstheme="majorBidi"/>
          <w:sz w:val="24"/>
          <w:szCs w:val="24"/>
          <w:lang w:bidi="ar-DZ"/>
        </w:rPr>
        <w:t>3</w:t>
      </w:r>
      <w:r w:rsidRPr="00E5481F">
        <w:rPr>
          <w:rFonts w:asciiTheme="majorBidi" w:hAnsiTheme="majorBidi" w:cstheme="majorBidi"/>
          <w:sz w:val="24"/>
          <w:szCs w:val="24"/>
          <w:lang w:bidi="ar-DZ"/>
        </w:rPr>
        <w:t xml:space="preserve">: </w:t>
      </w:r>
      <w:r w:rsidR="00C955CC" w:rsidRPr="00C955CC">
        <w:rPr>
          <w:rFonts w:asciiTheme="majorBidi" w:hAnsiTheme="majorBidi" w:cstheme="majorBidi"/>
          <w:sz w:val="24"/>
          <w:szCs w:val="24"/>
          <w:lang w:bidi="ar-DZ"/>
        </w:rPr>
        <w:t>Cholecystectomy for patients according to the period of pregnancy</w:t>
      </w:r>
    </w:p>
    <w:tbl>
      <w:tblPr>
        <w:tblStyle w:val="LightGrid"/>
        <w:tblW w:w="0" w:type="auto"/>
        <w:tblLayout w:type="fixed"/>
        <w:tblLook w:val="04A0" w:firstRow="1" w:lastRow="0" w:firstColumn="1" w:lastColumn="0" w:noHBand="0" w:noVBand="1"/>
      </w:tblPr>
      <w:tblGrid>
        <w:gridCol w:w="2718"/>
        <w:gridCol w:w="2250"/>
        <w:gridCol w:w="2520"/>
        <w:gridCol w:w="1980"/>
      </w:tblGrid>
      <w:tr w:rsidR="00E5481F" w:rsidRPr="00E5481F" w:rsidTr="00E54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E5481F" w:rsidRPr="00E5481F" w:rsidRDefault="00E5481F" w:rsidP="00E5481F">
            <w:pPr>
              <w:bidi w:val="0"/>
              <w:spacing w:before="120" w:after="120" w:line="360" w:lineRule="auto"/>
              <w:jc w:val="center"/>
              <w:rPr>
                <w:rFonts w:asciiTheme="majorBidi" w:hAnsiTheme="majorBidi"/>
                <w:sz w:val="24"/>
                <w:szCs w:val="24"/>
                <w:lang w:bidi="ar-DZ"/>
              </w:rPr>
            </w:pPr>
            <w:r w:rsidRPr="00E5481F">
              <w:rPr>
                <w:rFonts w:asciiTheme="majorBidi" w:hAnsiTheme="majorBidi"/>
                <w:sz w:val="24"/>
                <w:szCs w:val="24"/>
                <w:lang w:bidi="ar-DZ"/>
              </w:rPr>
              <w:t>Pregnancy period</w:t>
            </w:r>
          </w:p>
        </w:tc>
        <w:tc>
          <w:tcPr>
            <w:tcW w:w="2250" w:type="dxa"/>
          </w:tcPr>
          <w:p w:rsidR="00E5481F" w:rsidRPr="00E5481F" w:rsidRDefault="00E5481F" w:rsidP="00E5481F">
            <w:pPr>
              <w:bidi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E5481F">
              <w:rPr>
                <w:rFonts w:asciiTheme="majorBidi" w:hAnsiTheme="majorBidi"/>
                <w:sz w:val="24"/>
                <w:szCs w:val="24"/>
                <w:lang w:bidi="ar-DZ"/>
              </w:rPr>
              <w:t>Cholecystectomy</w:t>
            </w:r>
          </w:p>
        </w:tc>
        <w:tc>
          <w:tcPr>
            <w:tcW w:w="2520" w:type="dxa"/>
          </w:tcPr>
          <w:p w:rsidR="00E5481F" w:rsidRPr="00E5481F" w:rsidRDefault="00E5481F" w:rsidP="00E5481F">
            <w:pPr>
              <w:bidi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E5481F">
              <w:rPr>
                <w:rFonts w:asciiTheme="majorBidi" w:hAnsiTheme="majorBidi"/>
                <w:sz w:val="24"/>
                <w:szCs w:val="24"/>
                <w:lang w:bidi="ar-DZ"/>
              </w:rPr>
              <w:t>Laparoscopic Surgery</w:t>
            </w:r>
          </w:p>
        </w:tc>
        <w:tc>
          <w:tcPr>
            <w:tcW w:w="1980" w:type="dxa"/>
          </w:tcPr>
          <w:p w:rsidR="00E5481F" w:rsidRPr="00E5481F" w:rsidRDefault="00E5481F" w:rsidP="00E5481F">
            <w:pPr>
              <w:bidi w:val="0"/>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E5481F">
              <w:rPr>
                <w:rFonts w:asciiTheme="majorBidi" w:hAnsiTheme="majorBidi"/>
                <w:sz w:val="24"/>
                <w:szCs w:val="24"/>
                <w:lang w:bidi="ar-DZ"/>
              </w:rPr>
              <w:t>Open Surgery</w:t>
            </w:r>
          </w:p>
        </w:tc>
      </w:tr>
      <w:tr w:rsidR="000D2986" w:rsidRPr="00E5481F" w:rsidTr="00E54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0D2986" w:rsidRPr="00E5481F" w:rsidRDefault="000D2986" w:rsidP="00E5481F">
            <w:pPr>
              <w:bidi w:val="0"/>
              <w:spacing w:before="120" w:after="120" w:line="360" w:lineRule="auto"/>
              <w:jc w:val="center"/>
              <w:rPr>
                <w:rFonts w:asciiTheme="majorBidi" w:hAnsiTheme="majorBidi"/>
                <w:b w:val="0"/>
                <w:bCs w:val="0"/>
                <w:sz w:val="24"/>
                <w:szCs w:val="24"/>
                <w:lang w:bidi="ar-DZ"/>
              </w:rPr>
            </w:pPr>
            <w:r w:rsidRPr="00E5481F">
              <w:rPr>
                <w:rFonts w:asciiTheme="majorBidi" w:hAnsiTheme="majorBidi"/>
                <w:b w:val="0"/>
                <w:bCs w:val="0"/>
                <w:sz w:val="24"/>
                <w:szCs w:val="24"/>
                <w:lang w:bidi="ar-DZ"/>
              </w:rPr>
              <w:t>F</w:t>
            </w:r>
            <w:r w:rsidRPr="00E5481F">
              <w:rPr>
                <w:rFonts w:asciiTheme="majorBidi" w:hAnsiTheme="majorBidi"/>
                <w:sz w:val="24"/>
                <w:szCs w:val="24"/>
                <w:lang w:bidi="ar-DZ"/>
              </w:rPr>
              <w:t>irst</w:t>
            </w:r>
            <w:r w:rsidRPr="00E5481F">
              <w:rPr>
                <w:sz w:val="24"/>
                <w:szCs w:val="24"/>
              </w:rPr>
              <w:t xml:space="preserve"> </w:t>
            </w:r>
            <w:r w:rsidRPr="00E5481F">
              <w:rPr>
                <w:rFonts w:asciiTheme="majorBidi" w:hAnsiTheme="majorBidi"/>
                <w:sz w:val="24"/>
                <w:szCs w:val="24"/>
                <w:lang w:bidi="ar-DZ"/>
              </w:rPr>
              <w:t>trimester</w:t>
            </w:r>
          </w:p>
        </w:tc>
        <w:tc>
          <w:tcPr>
            <w:tcW w:w="2250" w:type="dxa"/>
          </w:tcPr>
          <w:p w:rsidR="000D2986" w:rsidRPr="00E5481F" w:rsidRDefault="000D2986"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1 (11 %)</w:t>
            </w:r>
          </w:p>
        </w:tc>
        <w:tc>
          <w:tcPr>
            <w:tcW w:w="2520" w:type="dxa"/>
          </w:tcPr>
          <w:p w:rsidR="000D2986" w:rsidRPr="00E5481F" w:rsidRDefault="000D2986"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1 (11 %)</w:t>
            </w:r>
          </w:p>
        </w:tc>
        <w:tc>
          <w:tcPr>
            <w:tcW w:w="1980" w:type="dxa"/>
          </w:tcPr>
          <w:p w:rsidR="000D2986" w:rsidRPr="00E5481F" w:rsidRDefault="000D2986"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_</w:t>
            </w:r>
          </w:p>
        </w:tc>
      </w:tr>
      <w:tr w:rsidR="000D2986" w:rsidRPr="00E5481F" w:rsidTr="00E548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0D2986" w:rsidRPr="00E5481F" w:rsidRDefault="000D2986" w:rsidP="00E5481F">
            <w:pPr>
              <w:bidi w:val="0"/>
              <w:spacing w:before="120" w:after="120" w:line="360" w:lineRule="auto"/>
              <w:jc w:val="center"/>
              <w:rPr>
                <w:rFonts w:asciiTheme="majorBidi" w:hAnsiTheme="majorBidi"/>
                <w:b w:val="0"/>
                <w:bCs w:val="0"/>
                <w:sz w:val="24"/>
                <w:szCs w:val="24"/>
                <w:lang w:bidi="ar-DZ"/>
              </w:rPr>
            </w:pPr>
            <w:r w:rsidRPr="00E5481F">
              <w:rPr>
                <w:rFonts w:asciiTheme="majorBidi" w:hAnsiTheme="majorBidi"/>
                <w:sz w:val="24"/>
                <w:szCs w:val="24"/>
                <w:lang w:bidi="ar-DZ"/>
              </w:rPr>
              <w:t>Second</w:t>
            </w:r>
            <w:r w:rsidRPr="00E5481F">
              <w:rPr>
                <w:sz w:val="24"/>
                <w:szCs w:val="24"/>
              </w:rPr>
              <w:t xml:space="preserve"> </w:t>
            </w:r>
            <w:r w:rsidRPr="00E5481F">
              <w:rPr>
                <w:rFonts w:asciiTheme="majorBidi" w:hAnsiTheme="majorBidi"/>
                <w:sz w:val="24"/>
                <w:szCs w:val="24"/>
                <w:lang w:bidi="ar-DZ"/>
              </w:rPr>
              <w:t>trimester</w:t>
            </w:r>
          </w:p>
        </w:tc>
        <w:tc>
          <w:tcPr>
            <w:tcW w:w="2250" w:type="dxa"/>
          </w:tcPr>
          <w:p w:rsidR="000D2986" w:rsidRPr="00E5481F" w:rsidRDefault="000D2986"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5 (56%)</w:t>
            </w:r>
          </w:p>
        </w:tc>
        <w:tc>
          <w:tcPr>
            <w:tcW w:w="2520" w:type="dxa"/>
          </w:tcPr>
          <w:p w:rsidR="000D2986" w:rsidRPr="00E5481F" w:rsidRDefault="000D2986"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5 (56%)</w:t>
            </w:r>
          </w:p>
        </w:tc>
        <w:tc>
          <w:tcPr>
            <w:tcW w:w="1980" w:type="dxa"/>
          </w:tcPr>
          <w:p w:rsidR="000D2986" w:rsidRPr="00E5481F" w:rsidRDefault="000D2986"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_</w:t>
            </w:r>
          </w:p>
        </w:tc>
      </w:tr>
      <w:tr w:rsidR="000D2986" w:rsidRPr="00E5481F" w:rsidTr="00E54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0D2986" w:rsidRPr="00E5481F" w:rsidRDefault="000D2986" w:rsidP="00E5481F">
            <w:pPr>
              <w:bidi w:val="0"/>
              <w:spacing w:before="120" w:after="120" w:line="360" w:lineRule="auto"/>
              <w:jc w:val="center"/>
              <w:rPr>
                <w:rFonts w:asciiTheme="majorBidi" w:hAnsiTheme="majorBidi"/>
                <w:b w:val="0"/>
                <w:bCs w:val="0"/>
                <w:sz w:val="24"/>
                <w:szCs w:val="24"/>
                <w:rtl/>
                <w:lang w:bidi="ar-IQ"/>
              </w:rPr>
            </w:pPr>
            <w:r w:rsidRPr="00E5481F">
              <w:rPr>
                <w:rFonts w:asciiTheme="majorBidi" w:hAnsiTheme="majorBidi"/>
                <w:sz w:val="24"/>
                <w:szCs w:val="24"/>
                <w:lang w:bidi="ar-DZ"/>
              </w:rPr>
              <w:lastRenderedPageBreak/>
              <w:t>Third</w:t>
            </w:r>
            <w:r w:rsidRPr="00E5481F">
              <w:rPr>
                <w:sz w:val="24"/>
                <w:szCs w:val="24"/>
              </w:rPr>
              <w:t xml:space="preserve"> </w:t>
            </w:r>
            <w:r w:rsidRPr="00E5481F">
              <w:rPr>
                <w:rFonts w:asciiTheme="majorBidi" w:hAnsiTheme="majorBidi"/>
                <w:sz w:val="24"/>
                <w:szCs w:val="24"/>
                <w:lang w:bidi="ar-DZ"/>
              </w:rPr>
              <w:t>trimester</w:t>
            </w:r>
          </w:p>
        </w:tc>
        <w:tc>
          <w:tcPr>
            <w:tcW w:w="2250" w:type="dxa"/>
          </w:tcPr>
          <w:p w:rsidR="000D2986" w:rsidRPr="00E5481F" w:rsidRDefault="000D2986"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3 (33 %)</w:t>
            </w:r>
          </w:p>
        </w:tc>
        <w:tc>
          <w:tcPr>
            <w:tcW w:w="2520" w:type="dxa"/>
          </w:tcPr>
          <w:p w:rsidR="000D2986" w:rsidRPr="00E5481F" w:rsidRDefault="00ED0991"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1 (11 %)</w:t>
            </w:r>
          </w:p>
        </w:tc>
        <w:tc>
          <w:tcPr>
            <w:tcW w:w="1980" w:type="dxa"/>
          </w:tcPr>
          <w:p w:rsidR="000D2986" w:rsidRPr="00E5481F" w:rsidRDefault="000D2986" w:rsidP="00E5481F">
            <w:pPr>
              <w:bidi w:val="0"/>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2</w:t>
            </w:r>
            <w:r w:rsidR="00ED0991" w:rsidRPr="00E5481F">
              <w:rPr>
                <w:rFonts w:asciiTheme="majorBidi" w:hAnsiTheme="majorBidi" w:cstheme="majorBidi"/>
                <w:sz w:val="24"/>
                <w:szCs w:val="24"/>
                <w:lang w:bidi="ar-DZ"/>
              </w:rPr>
              <w:t xml:space="preserve"> (22 %)</w:t>
            </w:r>
          </w:p>
        </w:tc>
      </w:tr>
      <w:tr w:rsidR="000D2986" w:rsidRPr="00E5481F" w:rsidTr="00E548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Pr>
          <w:p w:rsidR="000D2986" w:rsidRPr="00E5481F" w:rsidRDefault="000D2986" w:rsidP="00E5481F">
            <w:pPr>
              <w:bidi w:val="0"/>
              <w:spacing w:before="120" w:after="120" w:line="360" w:lineRule="auto"/>
              <w:jc w:val="center"/>
              <w:rPr>
                <w:rFonts w:asciiTheme="majorBidi" w:hAnsiTheme="majorBidi"/>
                <w:sz w:val="24"/>
                <w:szCs w:val="24"/>
                <w:lang w:bidi="ar-DZ"/>
              </w:rPr>
            </w:pPr>
            <w:r w:rsidRPr="00E5481F">
              <w:rPr>
                <w:rFonts w:asciiTheme="majorBidi" w:hAnsiTheme="majorBidi"/>
                <w:sz w:val="24"/>
                <w:szCs w:val="24"/>
                <w:lang w:bidi="ar-DZ"/>
              </w:rPr>
              <w:t>Total</w:t>
            </w:r>
          </w:p>
        </w:tc>
        <w:tc>
          <w:tcPr>
            <w:tcW w:w="2250" w:type="dxa"/>
          </w:tcPr>
          <w:p w:rsidR="000D2986" w:rsidRPr="00E5481F" w:rsidRDefault="000D2986"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9 (100 %)</w:t>
            </w:r>
          </w:p>
        </w:tc>
        <w:tc>
          <w:tcPr>
            <w:tcW w:w="2520" w:type="dxa"/>
          </w:tcPr>
          <w:p w:rsidR="000D2986" w:rsidRPr="00E5481F" w:rsidRDefault="000D2986"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7</w:t>
            </w:r>
            <w:r w:rsidR="00ED0991" w:rsidRPr="00E5481F">
              <w:rPr>
                <w:rFonts w:asciiTheme="majorBidi" w:hAnsiTheme="majorBidi" w:cstheme="majorBidi"/>
                <w:sz w:val="24"/>
                <w:szCs w:val="24"/>
                <w:lang w:bidi="ar-DZ"/>
              </w:rPr>
              <w:t xml:space="preserve"> (78 %)</w:t>
            </w:r>
          </w:p>
        </w:tc>
        <w:tc>
          <w:tcPr>
            <w:tcW w:w="1980" w:type="dxa"/>
          </w:tcPr>
          <w:p w:rsidR="000D2986" w:rsidRPr="00E5481F" w:rsidRDefault="00ED0991" w:rsidP="00E5481F">
            <w:pPr>
              <w:bidi w:val="0"/>
              <w:spacing w:before="120" w:after="120"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E5481F">
              <w:rPr>
                <w:rFonts w:asciiTheme="majorBidi" w:hAnsiTheme="majorBidi" w:cstheme="majorBidi"/>
                <w:sz w:val="24"/>
                <w:szCs w:val="24"/>
                <w:lang w:bidi="ar-DZ"/>
              </w:rPr>
              <w:t xml:space="preserve">2 (22 %) </w:t>
            </w:r>
          </w:p>
        </w:tc>
      </w:tr>
    </w:tbl>
    <w:p w:rsidR="00613917" w:rsidRDefault="00613917" w:rsidP="00161F8F">
      <w:pPr>
        <w:bidi w:val="0"/>
        <w:spacing w:line="360" w:lineRule="auto"/>
        <w:rPr>
          <w:rFonts w:asciiTheme="majorBidi" w:hAnsiTheme="majorBidi" w:cstheme="majorBidi"/>
          <w:sz w:val="28"/>
          <w:szCs w:val="28"/>
          <w:lang w:bidi="ar-DZ"/>
        </w:rPr>
      </w:pPr>
    </w:p>
    <w:p w:rsidR="008B50CC" w:rsidRDefault="008B50CC" w:rsidP="008B50CC">
      <w:pPr>
        <w:bidi w:val="0"/>
        <w:spacing w:line="360" w:lineRule="auto"/>
        <w:rPr>
          <w:rFonts w:asciiTheme="majorBidi" w:hAnsiTheme="majorBidi" w:cstheme="majorBidi"/>
          <w:sz w:val="28"/>
          <w:szCs w:val="28"/>
          <w:lang w:bidi="ar-DZ"/>
        </w:rPr>
      </w:pPr>
    </w:p>
    <w:p w:rsidR="00613917" w:rsidRDefault="00D37DB8" w:rsidP="008B50CC">
      <w:pPr>
        <w:bidi w:val="0"/>
        <w:spacing w:line="276" w:lineRule="auto"/>
        <w:jc w:val="lowKashida"/>
        <w:rPr>
          <w:rFonts w:asciiTheme="majorBidi" w:hAnsiTheme="majorBidi" w:cstheme="majorBidi"/>
          <w:sz w:val="24"/>
          <w:szCs w:val="24"/>
          <w:lang w:bidi="ar-DZ"/>
        </w:rPr>
      </w:pPr>
      <w:r w:rsidRPr="00D91C0C">
        <w:rPr>
          <w:rFonts w:asciiTheme="majorBidi" w:hAnsiTheme="majorBidi" w:cstheme="majorBidi"/>
          <w:sz w:val="24"/>
          <w:szCs w:val="24"/>
          <w:lang w:bidi="ar-DZ"/>
        </w:rPr>
        <w:t>In Table 4, perinatal complications are summarized.</w:t>
      </w:r>
      <w:r w:rsidR="00CD005D" w:rsidRPr="00CD005D">
        <w:t xml:space="preserve"> </w:t>
      </w:r>
      <w:r w:rsidR="00CD005D" w:rsidRPr="00CD005D">
        <w:rPr>
          <w:rFonts w:asciiTheme="majorBidi" w:hAnsiTheme="majorBidi" w:cstheme="majorBidi"/>
          <w:sz w:val="24"/>
          <w:szCs w:val="24"/>
          <w:lang w:bidi="ar-DZ"/>
        </w:rPr>
        <w:t>Out of 126 patients, 20</w:t>
      </w:r>
      <w:r w:rsidR="00CD005D">
        <w:rPr>
          <w:rFonts w:asciiTheme="majorBidi" w:hAnsiTheme="majorBidi" w:cstheme="majorBidi" w:hint="cs"/>
          <w:sz w:val="24"/>
          <w:szCs w:val="24"/>
          <w:rtl/>
          <w:lang w:bidi="ar-DZ"/>
        </w:rPr>
        <w:t xml:space="preserve"> </w:t>
      </w:r>
      <w:r w:rsidR="00CD005D" w:rsidRPr="00CD005D">
        <w:rPr>
          <w:rFonts w:asciiTheme="majorBidi" w:hAnsiTheme="majorBidi" w:cstheme="majorBidi"/>
          <w:sz w:val="24"/>
          <w:szCs w:val="24"/>
          <w:lang w:bidi="ar-DZ"/>
        </w:rPr>
        <w:t>(16 %) of them had undesirable complications, as it was noted that 12 (9 %) of the infants were suffering from low birth weight, 4 of these underwent surgery and the rest were treated conservatively.</w:t>
      </w:r>
      <w:r w:rsidR="0098586A" w:rsidRPr="0098586A">
        <w:t xml:space="preserve"> </w:t>
      </w:r>
      <w:r w:rsidR="0098586A" w:rsidRPr="0098586A">
        <w:rPr>
          <w:rFonts w:asciiTheme="majorBidi" w:hAnsiTheme="majorBidi" w:cstheme="majorBidi"/>
          <w:sz w:val="24"/>
          <w:szCs w:val="24"/>
          <w:lang w:bidi="ar-DZ"/>
        </w:rPr>
        <w:t xml:space="preserve">It was also </w:t>
      </w:r>
      <w:r w:rsidR="0098586A">
        <w:rPr>
          <w:rFonts w:asciiTheme="majorBidi" w:hAnsiTheme="majorBidi" w:cstheme="majorBidi"/>
          <w:sz w:val="24"/>
          <w:szCs w:val="24"/>
          <w:lang w:bidi="ar-DZ"/>
        </w:rPr>
        <w:t>observed</w:t>
      </w:r>
      <w:r w:rsidR="0098586A" w:rsidRPr="0098586A">
        <w:rPr>
          <w:rFonts w:asciiTheme="majorBidi" w:hAnsiTheme="majorBidi" w:cstheme="majorBidi"/>
          <w:sz w:val="24"/>
          <w:szCs w:val="24"/>
          <w:lang w:bidi="ar-DZ"/>
        </w:rPr>
        <w:t xml:space="preserve"> that 6 (5%) pregnant women had </w:t>
      </w:r>
      <w:r w:rsidR="0098586A">
        <w:rPr>
          <w:rFonts w:asciiTheme="majorBidi" w:hAnsiTheme="majorBidi" w:cstheme="majorBidi"/>
          <w:sz w:val="24"/>
          <w:szCs w:val="24"/>
          <w:lang w:bidi="ar-DZ"/>
        </w:rPr>
        <w:t>p</w:t>
      </w:r>
      <w:r w:rsidR="0098586A" w:rsidRPr="0098586A">
        <w:rPr>
          <w:rFonts w:asciiTheme="majorBidi" w:hAnsiTheme="majorBidi" w:cstheme="majorBidi"/>
          <w:sz w:val="24"/>
          <w:szCs w:val="24"/>
          <w:lang w:bidi="ar-DZ"/>
        </w:rPr>
        <w:t xml:space="preserve">reterm delivery, </w:t>
      </w:r>
      <w:r w:rsidR="0098586A">
        <w:rPr>
          <w:rFonts w:asciiTheme="majorBidi" w:hAnsiTheme="majorBidi" w:cstheme="majorBidi"/>
          <w:sz w:val="24"/>
          <w:szCs w:val="24"/>
          <w:lang w:bidi="ar-DZ"/>
        </w:rPr>
        <w:t>only 2</w:t>
      </w:r>
      <w:r w:rsidR="0098586A" w:rsidRPr="0098586A">
        <w:rPr>
          <w:rFonts w:asciiTheme="majorBidi" w:hAnsiTheme="majorBidi" w:cstheme="majorBidi"/>
          <w:sz w:val="24"/>
          <w:szCs w:val="24"/>
          <w:lang w:bidi="ar-DZ"/>
        </w:rPr>
        <w:t xml:space="preserve"> of whom underwent </w:t>
      </w:r>
      <w:r w:rsidR="0098586A">
        <w:rPr>
          <w:rFonts w:asciiTheme="majorBidi" w:hAnsiTheme="majorBidi" w:cstheme="majorBidi"/>
          <w:sz w:val="24"/>
          <w:szCs w:val="24"/>
          <w:lang w:bidi="ar-DZ"/>
        </w:rPr>
        <w:t>c</w:t>
      </w:r>
      <w:r w:rsidR="0098586A" w:rsidRPr="0098586A">
        <w:rPr>
          <w:rFonts w:asciiTheme="majorBidi" w:hAnsiTheme="majorBidi" w:cstheme="majorBidi"/>
          <w:sz w:val="24"/>
          <w:szCs w:val="24"/>
          <w:lang w:bidi="ar-DZ"/>
        </w:rPr>
        <w:t>holecystectomy surgery</w:t>
      </w:r>
      <w:r w:rsidR="0098586A">
        <w:rPr>
          <w:rFonts w:asciiTheme="majorBidi" w:hAnsiTheme="majorBidi" w:cstheme="majorBidi"/>
          <w:sz w:val="24"/>
          <w:szCs w:val="24"/>
          <w:lang w:bidi="ar-DZ"/>
        </w:rPr>
        <w:t>.</w:t>
      </w:r>
      <w:r w:rsidR="009646F6" w:rsidRPr="009646F6">
        <w:t xml:space="preserve"> </w:t>
      </w:r>
      <w:r w:rsidR="009646F6" w:rsidRPr="009646F6">
        <w:rPr>
          <w:rFonts w:asciiTheme="majorBidi" w:hAnsiTheme="majorBidi" w:cstheme="majorBidi"/>
          <w:sz w:val="24"/>
          <w:szCs w:val="24"/>
          <w:lang w:bidi="ar-DZ"/>
        </w:rPr>
        <w:t xml:space="preserve">On the other hand, </w:t>
      </w:r>
      <w:r w:rsidR="003E707C" w:rsidRPr="003E707C">
        <w:rPr>
          <w:rFonts w:asciiTheme="majorBidi" w:hAnsiTheme="majorBidi" w:cstheme="majorBidi"/>
          <w:sz w:val="24"/>
          <w:szCs w:val="24"/>
          <w:lang w:bidi="ar-DZ"/>
        </w:rPr>
        <w:t>1 (1 %)</w:t>
      </w:r>
      <w:r w:rsidR="009646F6" w:rsidRPr="009646F6">
        <w:rPr>
          <w:rFonts w:asciiTheme="majorBidi" w:hAnsiTheme="majorBidi" w:cstheme="majorBidi"/>
          <w:sz w:val="24"/>
          <w:szCs w:val="24"/>
          <w:lang w:bidi="ar-DZ"/>
        </w:rPr>
        <w:t xml:space="preserve"> pregnant woman had a missed abortion, and she was treated conservatively.</w:t>
      </w:r>
      <w:r w:rsidR="007851CB" w:rsidRPr="007851CB">
        <w:t xml:space="preserve"> </w:t>
      </w:r>
      <w:r w:rsidR="007851CB" w:rsidRPr="007851CB">
        <w:rPr>
          <w:rFonts w:asciiTheme="majorBidi" w:hAnsiTheme="majorBidi" w:cstheme="majorBidi"/>
          <w:sz w:val="24"/>
          <w:szCs w:val="24"/>
          <w:lang w:bidi="ar-DZ"/>
        </w:rPr>
        <w:t xml:space="preserve">There was one maternal death </w:t>
      </w:r>
      <w:r w:rsidR="007851CB">
        <w:rPr>
          <w:rFonts w:asciiTheme="majorBidi" w:hAnsiTheme="majorBidi" w:cstheme="majorBidi"/>
          <w:sz w:val="24"/>
          <w:szCs w:val="24"/>
          <w:lang w:bidi="ar-DZ"/>
        </w:rPr>
        <w:t>for</w:t>
      </w:r>
      <w:r w:rsidR="007851CB" w:rsidRPr="007851CB">
        <w:rPr>
          <w:rFonts w:asciiTheme="majorBidi" w:hAnsiTheme="majorBidi" w:cstheme="majorBidi"/>
          <w:sz w:val="24"/>
          <w:szCs w:val="24"/>
          <w:lang w:bidi="ar-DZ"/>
        </w:rPr>
        <w:t xml:space="preserve"> patient suffering from acute pancreatitis </w:t>
      </w:r>
      <w:r w:rsidR="007851CB">
        <w:rPr>
          <w:rFonts w:asciiTheme="majorBidi" w:hAnsiTheme="majorBidi" w:cstheme="majorBidi"/>
          <w:sz w:val="24"/>
          <w:szCs w:val="24"/>
          <w:lang w:bidi="ar-DZ"/>
        </w:rPr>
        <w:t>with</w:t>
      </w:r>
      <w:r w:rsidR="007851CB" w:rsidRPr="007851CB">
        <w:rPr>
          <w:rFonts w:asciiTheme="majorBidi" w:hAnsiTheme="majorBidi" w:cstheme="majorBidi"/>
          <w:sz w:val="24"/>
          <w:szCs w:val="24"/>
          <w:lang w:bidi="ar-DZ"/>
        </w:rPr>
        <w:t xml:space="preserve"> covid-19 infection.</w:t>
      </w:r>
    </w:p>
    <w:p w:rsidR="00FF2895" w:rsidRPr="00E168F7" w:rsidRDefault="00FF2895" w:rsidP="00FF2895">
      <w:pPr>
        <w:bidi w:val="0"/>
        <w:jc w:val="center"/>
        <w:rPr>
          <w:rFonts w:asciiTheme="majorBidi" w:hAnsiTheme="majorBidi" w:cstheme="majorBidi"/>
          <w:sz w:val="24"/>
          <w:szCs w:val="24"/>
          <w:rtl/>
          <w:lang w:bidi="ar-DZ"/>
        </w:rPr>
      </w:pPr>
      <w:r w:rsidRPr="00E5481F">
        <w:rPr>
          <w:rFonts w:asciiTheme="majorBidi" w:hAnsiTheme="majorBidi" w:cstheme="majorBidi"/>
          <w:sz w:val="24"/>
          <w:szCs w:val="24"/>
          <w:lang w:bidi="ar-DZ"/>
        </w:rPr>
        <w:t xml:space="preserve">Table </w:t>
      </w:r>
      <w:r>
        <w:rPr>
          <w:rFonts w:asciiTheme="majorBidi" w:hAnsiTheme="majorBidi" w:cstheme="majorBidi"/>
          <w:sz w:val="24"/>
          <w:szCs w:val="24"/>
          <w:lang w:bidi="ar-DZ"/>
        </w:rPr>
        <w:t>3</w:t>
      </w:r>
      <w:r w:rsidRPr="00E5481F">
        <w:rPr>
          <w:rFonts w:asciiTheme="majorBidi" w:hAnsiTheme="majorBidi" w:cstheme="majorBidi"/>
          <w:sz w:val="24"/>
          <w:szCs w:val="24"/>
          <w:lang w:bidi="ar-DZ"/>
        </w:rPr>
        <w:t xml:space="preserve">: </w:t>
      </w:r>
      <w:r w:rsidRPr="00FF2895">
        <w:rPr>
          <w:rFonts w:asciiTheme="majorBidi" w:hAnsiTheme="majorBidi" w:cstheme="majorBidi"/>
          <w:sz w:val="24"/>
          <w:szCs w:val="24"/>
          <w:lang w:bidi="ar-DZ"/>
        </w:rPr>
        <w:t>Complications of perinatal conditions for pregnant and infants</w:t>
      </w:r>
      <w:r w:rsidRPr="00C955CC">
        <w:rPr>
          <w:rFonts w:asciiTheme="majorBidi" w:hAnsiTheme="majorBidi" w:cstheme="majorBidi"/>
          <w:sz w:val="24"/>
          <w:szCs w:val="24"/>
          <w:lang w:bidi="ar-DZ"/>
        </w:rPr>
        <w:t xml:space="preserve"> </w:t>
      </w:r>
    </w:p>
    <w:tbl>
      <w:tblPr>
        <w:tblStyle w:val="LightGrid"/>
        <w:tblW w:w="0" w:type="auto"/>
        <w:tblLook w:val="04A0" w:firstRow="1" w:lastRow="0" w:firstColumn="1" w:lastColumn="0" w:noHBand="0" w:noVBand="1"/>
      </w:tblPr>
      <w:tblGrid>
        <w:gridCol w:w="2394"/>
        <w:gridCol w:w="2394"/>
        <w:gridCol w:w="2394"/>
        <w:gridCol w:w="2394"/>
      </w:tblGrid>
      <w:tr w:rsidR="00ED0FD4" w:rsidRPr="00D2500A" w:rsidTr="000B79A1">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394" w:type="dxa"/>
            <w:vMerge w:val="restart"/>
          </w:tcPr>
          <w:p w:rsidR="00ED0FD4" w:rsidRPr="00D2500A" w:rsidRDefault="00ED0FD4" w:rsidP="00D2500A">
            <w:pPr>
              <w:bidi w:val="0"/>
              <w:spacing w:before="240" w:line="360" w:lineRule="auto"/>
              <w:jc w:val="center"/>
              <w:rPr>
                <w:rFonts w:asciiTheme="majorBidi" w:hAnsiTheme="majorBidi"/>
                <w:sz w:val="24"/>
                <w:szCs w:val="24"/>
                <w:lang w:bidi="ar-DZ"/>
              </w:rPr>
            </w:pPr>
            <w:r w:rsidRPr="00D2500A">
              <w:rPr>
                <w:rFonts w:asciiTheme="majorBidi" w:hAnsiTheme="majorBidi"/>
                <w:sz w:val="24"/>
                <w:szCs w:val="24"/>
                <w:lang w:bidi="ar-DZ"/>
              </w:rPr>
              <w:t>Complications</w:t>
            </w:r>
          </w:p>
        </w:tc>
        <w:tc>
          <w:tcPr>
            <w:tcW w:w="2394" w:type="dxa"/>
            <w:vMerge w:val="restart"/>
          </w:tcPr>
          <w:p w:rsidR="00ED0FD4" w:rsidRPr="00D2500A" w:rsidRDefault="00ED0FD4" w:rsidP="00D2500A">
            <w:pPr>
              <w:bidi w:val="0"/>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D2500A">
              <w:rPr>
                <w:rFonts w:asciiTheme="majorBidi" w:hAnsiTheme="majorBidi"/>
                <w:sz w:val="24"/>
                <w:szCs w:val="24"/>
                <w:lang w:bidi="ar-IQ"/>
              </w:rPr>
              <w:t>Frequency (%)</w:t>
            </w:r>
          </w:p>
        </w:tc>
        <w:tc>
          <w:tcPr>
            <w:tcW w:w="4788" w:type="dxa"/>
            <w:gridSpan w:val="2"/>
            <w:tcBorders>
              <w:bottom w:val="single" w:sz="4" w:space="0" w:color="auto"/>
            </w:tcBorders>
          </w:tcPr>
          <w:p w:rsidR="00ED0FD4" w:rsidRPr="00D2500A" w:rsidRDefault="00D2500A" w:rsidP="00D2500A">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lang w:bidi="ar-DZ"/>
              </w:rPr>
            </w:pPr>
            <w:r w:rsidRPr="00D2500A">
              <w:rPr>
                <w:rFonts w:asciiTheme="majorBidi" w:hAnsiTheme="majorBidi"/>
                <w:sz w:val="24"/>
                <w:szCs w:val="24"/>
                <w:lang w:bidi="ar-DZ"/>
              </w:rPr>
              <w:t>Therapeutic management</w:t>
            </w:r>
          </w:p>
        </w:tc>
      </w:tr>
      <w:tr w:rsidR="00936303" w:rsidRPr="00D2500A" w:rsidTr="00936303">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394" w:type="dxa"/>
            <w:vMerge/>
          </w:tcPr>
          <w:p w:rsidR="00936303" w:rsidRPr="00D2500A" w:rsidRDefault="00936303" w:rsidP="00936303">
            <w:pPr>
              <w:bidi w:val="0"/>
              <w:spacing w:line="360" w:lineRule="auto"/>
              <w:jc w:val="center"/>
              <w:rPr>
                <w:rFonts w:asciiTheme="majorBidi" w:hAnsiTheme="majorBidi"/>
                <w:sz w:val="24"/>
                <w:szCs w:val="24"/>
                <w:lang w:bidi="ar-DZ"/>
              </w:rPr>
            </w:pPr>
          </w:p>
        </w:tc>
        <w:tc>
          <w:tcPr>
            <w:tcW w:w="2394" w:type="dxa"/>
            <w:vMerge/>
          </w:tcPr>
          <w:p w:rsidR="00936303" w:rsidRPr="00D2500A" w:rsidRDefault="00936303" w:rsidP="00A47140">
            <w:pPr>
              <w:bidi w:val="0"/>
              <w:spacing w:line="360"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IQ"/>
              </w:rPr>
            </w:pPr>
          </w:p>
        </w:tc>
        <w:tc>
          <w:tcPr>
            <w:tcW w:w="2394" w:type="dxa"/>
            <w:tcBorders>
              <w:top w:val="single" w:sz="4" w:space="0" w:color="auto"/>
            </w:tcBorders>
          </w:tcPr>
          <w:p w:rsidR="00936303" w:rsidRPr="00D2500A" w:rsidRDefault="00ED0FD4" w:rsidP="00D2500A">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IQ"/>
              </w:rPr>
            </w:pPr>
            <w:r w:rsidRPr="00D2500A">
              <w:rPr>
                <w:rFonts w:asciiTheme="majorBidi" w:hAnsiTheme="majorBidi" w:cstheme="majorBidi"/>
                <w:b/>
                <w:bCs/>
                <w:sz w:val="24"/>
                <w:szCs w:val="24"/>
                <w:lang w:bidi="ar-IQ"/>
              </w:rPr>
              <w:t>Conservatively</w:t>
            </w:r>
          </w:p>
        </w:tc>
        <w:tc>
          <w:tcPr>
            <w:tcW w:w="2394" w:type="dxa"/>
            <w:tcBorders>
              <w:top w:val="single" w:sz="4" w:space="0" w:color="auto"/>
            </w:tcBorders>
          </w:tcPr>
          <w:p w:rsidR="00936303" w:rsidRPr="00D2500A" w:rsidRDefault="00ED0FD4" w:rsidP="00D2500A">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DZ"/>
              </w:rPr>
            </w:pPr>
            <w:r w:rsidRPr="00D2500A">
              <w:rPr>
                <w:rFonts w:asciiTheme="majorBidi" w:hAnsiTheme="majorBidi" w:cstheme="majorBidi"/>
                <w:b/>
                <w:bCs/>
                <w:sz w:val="24"/>
                <w:szCs w:val="24"/>
                <w:lang w:bidi="ar-DZ"/>
              </w:rPr>
              <w:t>Cholecystectomy</w:t>
            </w:r>
          </w:p>
        </w:tc>
      </w:tr>
      <w:tr w:rsidR="001558A6" w:rsidRPr="00077CB3" w:rsidTr="00077CB3">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394" w:type="dxa"/>
          </w:tcPr>
          <w:p w:rsidR="001558A6" w:rsidRPr="00077CB3" w:rsidRDefault="001558A6" w:rsidP="001558A6">
            <w:pPr>
              <w:bidi w:val="0"/>
              <w:spacing w:line="360" w:lineRule="auto"/>
              <w:jc w:val="center"/>
              <w:rPr>
                <w:rFonts w:asciiTheme="majorBidi" w:hAnsiTheme="majorBidi"/>
                <w:b w:val="0"/>
                <w:bCs w:val="0"/>
                <w:sz w:val="24"/>
                <w:szCs w:val="24"/>
                <w:lang w:bidi="ar-DZ"/>
              </w:rPr>
            </w:pPr>
            <w:r w:rsidRPr="00077CB3">
              <w:rPr>
                <w:rFonts w:asciiTheme="majorBidi" w:hAnsiTheme="majorBidi"/>
                <w:b w:val="0"/>
                <w:bCs w:val="0"/>
                <w:sz w:val="24"/>
                <w:szCs w:val="24"/>
                <w:lang w:bidi="ar-DZ"/>
              </w:rPr>
              <w:t>Missed abortion</w:t>
            </w:r>
          </w:p>
        </w:tc>
        <w:tc>
          <w:tcPr>
            <w:tcW w:w="2394" w:type="dxa"/>
            <w:vAlign w:val="bottom"/>
          </w:tcPr>
          <w:p w:rsidR="00077CB3" w:rsidRPr="00077CB3" w:rsidRDefault="001558A6" w:rsidP="00077CB3">
            <w:pPr>
              <w:bidi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rPr>
            </w:pPr>
            <w:r w:rsidRPr="00077CB3">
              <w:rPr>
                <w:rFonts w:asciiTheme="majorBidi" w:hAnsiTheme="majorBidi" w:cstheme="majorBidi"/>
                <w:color w:val="000000"/>
                <w:sz w:val="24"/>
                <w:szCs w:val="24"/>
              </w:rPr>
              <w:t>1 (1 %)</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sidRPr="00077CB3">
              <w:rPr>
                <w:rFonts w:asciiTheme="majorBidi" w:hAnsiTheme="majorBidi" w:cstheme="majorBidi"/>
                <w:color w:val="000000"/>
                <w:sz w:val="24"/>
                <w:szCs w:val="24"/>
              </w:rPr>
              <w:t>1</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w:t>
            </w:r>
          </w:p>
        </w:tc>
      </w:tr>
      <w:tr w:rsidR="001558A6" w:rsidRPr="00077CB3" w:rsidTr="002B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558A6" w:rsidRPr="00077CB3" w:rsidRDefault="001558A6" w:rsidP="001558A6">
            <w:pPr>
              <w:bidi w:val="0"/>
              <w:spacing w:line="360" w:lineRule="auto"/>
              <w:jc w:val="center"/>
              <w:rPr>
                <w:rFonts w:asciiTheme="majorBidi" w:hAnsiTheme="majorBidi"/>
                <w:b w:val="0"/>
                <w:bCs w:val="0"/>
                <w:sz w:val="24"/>
                <w:szCs w:val="24"/>
                <w:lang w:bidi="ar-DZ"/>
              </w:rPr>
            </w:pPr>
            <w:r w:rsidRPr="00077CB3">
              <w:rPr>
                <w:rFonts w:asciiTheme="majorBidi" w:hAnsiTheme="majorBidi"/>
                <w:b w:val="0"/>
                <w:bCs w:val="0"/>
                <w:sz w:val="24"/>
                <w:szCs w:val="24"/>
                <w:lang w:bidi="ar-DZ"/>
              </w:rPr>
              <w:t>Preterm delivery</w:t>
            </w:r>
          </w:p>
        </w:tc>
        <w:tc>
          <w:tcPr>
            <w:tcW w:w="2394" w:type="dxa"/>
            <w:vAlign w:val="bottom"/>
          </w:tcPr>
          <w:p w:rsidR="00077CB3" w:rsidRPr="00077CB3" w:rsidRDefault="001558A6" w:rsidP="00077CB3">
            <w:pPr>
              <w:bidi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77CB3">
              <w:rPr>
                <w:rFonts w:asciiTheme="majorBidi" w:hAnsiTheme="majorBidi" w:cstheme="majorBidi"/>
                <w:color w:val="000000"/>
                <w:sz w:val="24"/>
                <w:szCs w:val="24"/>
              </w:rPr>
              <w:t>6 (5 %)</w:t>
            </w:r>
          </w:p>
        </w:tc>
        <w:tc>
          <w:tcPr>
            <w:tcW w:w="2394" w:type="dxa"/>
          </w:tcPr>
          <w:p w:rsidR="001558A6" w:rsidRPr="00077CB3" w:rsidRDefault="00C43256" w:rsidP="00C43256">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4</w:t>
            </w:r>
          </w:p>
        </w:tc>
        <w:tc>
          <w:tcPr>
            <w:tcW w:w="2394" w:type="dxa"/>
          </w:tcPr>
          <w:p w:rsidR="001558A6" w:rsidRPr="00077CB3" w:rsidRDefault="00C43256" w:rsidP="00C43256">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2</w:t>
            </w:r>
          </w:p>
        </w:tc>
      </w:tr>
      <w:tr w:rsidR="001558A6" w:rsidRPr="00077CB3" w:rsidTr="002B10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558A6" w:rsidRPr="00077CB3" w:rsidRDefault="001558A6" w:rsidP="001558A6">
            <w:pPr>
              <w:bidi w:val="0"/>
              <w:spacing w:line="360" w:lineRule="auto"/>
              <w:jc w:val="center"/>
              <w:rPr>
                <w:rFonts w:asciiTheme="majorBidi" w:hAnsiTheme="majorBidi"/>
                <w:b w:val="0"/>
                <w:bCs w:val="0"/>
                <w:sz w:val="24"/>
                <w:szCs w:val="24"/>
                <w:lang w:bidi="ar-DZ"/>
              </w:rPr>
            </w:pPr>
            <w:r w:rsidRPr="00077CB3">
              <w:rPr>
                <w:rFonts w:asciiTheme="majorBidi" w:hAnsiTheme="majorBidi"/>
                <w:b w:val="0"/>
                <w:bCs w:val="0"/>
                <w:sz w:val="24"/>
                <w:szCs w:val="24"/>
                <w:lang w:bidi="ar-DZ"/>
              </w:rPr>
              <w:t>Maternal mortality</w:t>
            </w:r>
          </w:p>
        </w:tc>
        <w:tc>
          <w:tcPr>
            <w:tcW w:w="2394" w:type="dxa"/>
            <w:vAlign w:val="bottom"/>
          </w:tcPr>
          <w:p w:rsidR="00077CB3" w:rsidRPr="00077CB3" w:rsidRDefault="001558A6" w:rsidP="00077CB3">
            <w:pPr>
              <w:bidi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rPr>
            </w:pPr>
            <w:r w:rsidRPr="00077CB3">
              <w:rPr>
                <w:rFonts w:asciiTheme="majorBidi" w:hAnsiTheme="majorBidi" w:cstheme="majorBidi"/>
                <w:color w:val="000000"/>
                <w:sz w:val="24"/>
                <w:szCs w:val="24"/>
              </w:rPr>
              <w:t>1 (1 %)</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1</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w:t>
            </w:r>
          </w:p>
        </w:tc>
      </w:tr>
      <w:tr w:rsidR="001558A6" w:rsidRPr="00077CB3" w:rsidTr="002B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558A6" w:rsidRPr="00077CB3" w:rsidRDefault="001558A6" w:rsidP="001558A6">
            <w:pPr>
              <w:bidi w:val="0"/>
              <w:spacing w:line="360" w:lineRule="auto"/>
              <w:jc w:val="center"/>
              <w:rPr>
                <w:rFonts w:asciiTheme="majorBidi" w:hAnsiTheme="majorBidi"/>
                <w:b w:val="0"/>
                <w:bCs w:val="0"/>
                <w:sz w:val="24"/>
                <w:szCs w:val="24"/>
                <w:lang w:bidi="ar-DZ"/>
              </w:rPr>
            </w:pPr>
            <w:r w:rsidRPr="00077CB3">
              <w:rPr>
                <w:rFonts w:asciiTheme="majorBidi" w:hAnsiTheme="majorBidi"/>
                <w:b w:val="0"/>
                <w:bCs w:val="0"/>
                <w:sz w:val="24"/>
                <w:szCs w:val="24"/>
                <w:lang w:bidi="ar-DZ"/>
              </w:rPr>
              <w:t>Low birth weight</w:t>
            </w:r>
          </w:p>
        </w:tc>
        <w:tc>
          <w:tcPr>
            <w:tcW w:w="2394" w:type="dxa"/>
            <w:vAlign w:val="bottom"/>
          </w:tcPr>
          <w:p w:rsidR="00077CB3" w:rsidRPr="00077CB3" w:rsidRDefault="001558A6" w:rsidP="00934B0E">
            <w:pPr>
              <w:bidi w:val="0"/>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077CB3">
              <w:rPr>
                <w:rFonts w:asciiTheme="majorBidi" w:hAnsiTheme="majorBidi" w:cstheme="majorBidi"/>
                <w:color w:val="000000"/>
                <w:sz w:val="24"/>
                <w:szCs w:val="24"/>
              </w:rPr>
              <w:t>1</w:t>
            </w:r>
            <w:r w:rsidR="00934B0E">
              <w:rPr>
                <w:rFonts w:asciiTheme="majorBidi" w:hAnsiTheme="majorBidi" w:cstheme="majorBidi"/>
                <w:color w:val="000000"/>
                <w:sz w:val="24"/>
                <w:szCs w:val="24"/>
              </w:rPr>
              <w:t>2</w:t>
            </w:r>
            <w:r w:rsidRPr="00077CB3">
              <w:rPr>
                <w:rFonts w:asciiTheme="majorBidi" w:hAnsiTheme="majorBidi" w:cstheme="majorBidi"/>
                <w:color w:val="000000"/>
                <w:sz w:val="24"/>
                <w:szCs w:val="24"/>
              </w:rPr>
              <w:t xml:space="preserve"> (</w:t>
            </w:r>
            <w:r w:rsidR="00934B0E">
              <w:rPr>
                <w:rFonts w:asciiTheme="majorBidi" w:hAnsiTheme="majorBidi" w:cstheme="majorBidi"/>
                <w:color w:val="000000"/>
                <w:sz w:val="24"/>
                <w:szCs w:val="24"/>
              </w:rPr>
              <w:t>9</w:t>
            </w:r>
            <w:r w:rsidRPr="00077CB3">
              <w:rPr>
                <w:rFonts w:asciiTheme="majorBidi" w:hAnsiTheme="majorBidi" w:cstheme="majorBidi"/>
                <w:color w:val="000000"/>
                <w:sz w:val="24"/>
                <w:szCs w:val="24"/>
              </w:rPr>
              <w:t xml:space="preserve"> %)</w:t>
            </w:r>
          </w:p>
        </w:tc>
        <w:tc>
          <w:tcPr>
            <w:tcW w:w="2394" w:type="dxa"/>
          </w:tcPr>
          <w:p w:rsidR="001558A6" w:rsidRPr="00077CB3" w:rsidRDefault="00157317" w:rsidP="00C43256">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8</w:t>
            </w:r>
          </w:p>
        </w:tc>
        <w:tc>
          <w:tcPr>
            <w:tcW w:w="2394" w:type="dxa"/>
          </w:tcPr>
          <w:p w:rsidR="001558A6" w:rsidRPr="00077CB3" w:rsidRDefault="00157317" w:rsidP="00C43256">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4</w:t>
            </w:r>
          </w:p>
        </w:tc>
      </w:tr>
      <w:tr w:rsidR="001558A6" w:rsidRPr="00077CB3" w:rsidTr="009363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558A6" w:rsidRPr="00077CB3" w:rsidRDefault="001558A6" w:rsidP="001558A6">
            <w:pPr>
              <w:bidi w:val="0"/>
              <w:spacing w:line="360" w:lineRule="auto"/>
              <w:jc w:val="center"/>
              <w:rPr>
                <w:rFonts w:asciiTheme="majorBidi" w:hAnsiTheme="majorBidi"/>
                <w:b w:val="0"/>
                <w:bCs w:val="0"/>
                <w:sz w:val="24"/>
                <w:szCs w:val="24"/>
                <w:lang w:bidi="ar-DZ"/>
              </w:rPr>
            </w:pPr>
            <w:r w:rsidRPr="00077CB3">
              <w:rPr>
                <w:rFonts w:asciiTheme="majorBidi" w:hAnsiTheme="majorBidi"/>
                <w:b w:val="0"/>
                <w:bCs w:val="0"/>
                <w:sz w:val="24"/>
                <w:szCs w:val="24"/>
                <w:lang w:bidi="ar-DZ"/>
              </w:rPr>
              <w:t>Total</w:t>
            </w:r>
          </w:p>
        </w:tc>
        <w:tc>
          <w:tcPr>
            <w:tcW w:w="2394" w:type="dxa"/>
          </w:tcPr>
          <w:p w:rsidR="00077CB3" w:rsidRPr="00077CB3" w:rsidRDefault="00934B0E" w:rsidP="00934B0E">
            <w:pPr>
              <w:bidi w:val="0"/>
              <w:spacing w:before="120" w:after="12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20</w:t>
            </w:r>
            <w:r w:rsidR="001558A6" w:rsidRPr="00077CB3">
              <w:rPr>
                <w:rFonts w:asciiTheme="majorBidi" w:hAnsiTheme="majorBidi" w:cstheme="majorBidi"/>
                <w:sz w:val="24"/>
                <w:szCs w:val="24"/>
                <w:lang w:bidi="ar-DZ"/>
              </w:rPr>
              <w:t xml:space="preserve"> (1</w:t>
            </w:r>
            <w:r>
              <w:rPr>
                <w:rFonts w:asciiTheme="majorBidi" w:hAnsiTheme="majorBidi" w:cstheme="majorBidi"/>
                <w:sz w:val="24"/>
                <w:szCs w:val="24"/>
                <w:lang w:bidi="ar-DZ"/>
              </w:rPr>
              <w:t>6</w:t>
            </w:r>
            <w:r w:rsidR="001558A6" w:rsidRPr="00077CB3">
              <w:rPr>
                <w:rFonts w:asciiTheme="majorBidi" w:hAnsiTheme="majorBidi" w:cstheme="majorBidi"/>
                <w:sz w:val="24"/>
                <w:szCs w:val="24"/>
                <w:lang w:bidi="ar-DZ"/>
              </w:rPr>
              <w:t xml:space="preserve"> %)</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14</w:t>
            </w:r>
          </w:p>
        </w:tc>
        <w:tc>
          <w:tcPr>
            <w:tcW w:w="2394" w:type="dxa"/>
          </w:tcPr>
          <w:p w:rsidR="001558A6" w:rsidRPr="00077CB3" w:rsidRDefault="00C43256" w:rsidP="00C43256">
            <w:pPr>
              <w:bidi w:val="0"/>
              <w:spacing w:line="36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lang w:bidi="ar-DZ"/>
              </w:rPr>
            </w:pPr>
            <w:r>
              <w:rPr>
                <w:rFonts w:asciiTheme="majorBidi" w:hAnsiTheme="majorBidi" w:cstheme="majorBidi"/>
                <w:sz w:val="24"/>
                <w:szCs w:val="24"/>
                <w:lang w:bidi="ar-DZ"/>
              </w:rPr>
              <w:t>6</w:t>
            </w:r>
          </w:p>
        </w:tc>
      </w:tr>
    </w:tbl>
    <w:p w:rsidR="00FF2895" w:rsidRDefault="00FF2895" w:rsidP="00FF2895">
      <w:pPr>
        <w:bidi w:val="0"/>
        <w:spacing w:line="360" w:lineRule="auto"/>
        <w:jc w:val="lowKashida"/>
        <w:rPr>
          <w:rFonts w:asciiTheme="majorBidi" w:hAnsiTheme="majorBidi" w:cs="Times New Roman"/>
          <w:sz w:val="28"/>
          <w:szCs w:val="28"/>
          <w:lang w:bidi="ar-DZ"/>
        </w:rPr>
      </w:pPr>
    </w:p>
    <w:p w:rsidR="00F95FB2" w:rsidRPr="00591D3A" w:rsidRDefault="00F95FB2" w:rsidP="00F95FB2">
      <w:pPr>
        <w:bidi w:val="0"/>
        <w:rPr>
          <w:rFonts w:asciiTheme="majorBidi" w:hAnsiTheme="majorBidi" w:cstheme="majorBidi"/>
          <w:b/>
          <w:bCs/>
          <w:sz w:val="28"/>
          <w:szCs w:val="28"/>
          <w:lang w:bidi="ar-DZ"/>
        </w:rPr>
      </w:pPr>
      <w:r w:rsidRPr="00591D3A">
        <w:rPr>
          <w:rFonts w:asciiTheme="majorBidi" w:hAnsiTheme="majorBidi" w:cstheme="majorBidi"/>
          <w:b/>
          <w:bCs/>
          <w:sz w:val="28"/>
          <w:szCs w:val="28"/>
          <w:lang w:bidi="ar-DZ"/>
        </w:rPr>
        <w:t>Discussion</w:t>
      </w:r>
    </w:p>
    <w:p w:rsidR="001A492F" w:rsidRDefault="002E1E8C" w:rsidP="001A492F">
      <w:pPr>
        <w:bidi w:val="0"/>
        <w:jc w:val="lowKashida"/>
        <w:rPr>
          <w:rFonts w:asciiTheme="majorBidi" w:hAnsiTheme="majorBidi" w:cstheme="majorBidi"/>
          <w:sz w:val="24"/>
          <w:szCs w:val="24"/>
          <w:rtl/>
          <w:lang w:bidi="ar-DZ"/>
        </w:rPr>
      </w:pPr>
      <w:r w:rsidRPr="002E1E8C">
        <w:rPr>
          <w:rFonts w:asciiTheme="majorBidi" w:hAnsiTheme="majorBidi" w:cstheme="majorBidi"/>
          <w:sz w:val="24"/>
          <w:szCs w:val="24"/>
          <w:lang w:bidi="ar-DZ"/>
        </w:rPr>
        <w:t xml:space="preserve">It is known that the pregnant woman undergoes physiological changes that contribute to the formation of an ideal environment for the development of gallstones, as the high estrogen hormone increases the secretion of cholesterol, in addition to that progesterone reduces the secretion of bile acid and delays the emptying of the gallbladder, which leads to excessive saturation of bile with cholesterol and </w:t>
      </w:r>
      <w:r w:rsidR="00502C7A" w:rsidRPr="00502C7A">
        <w:rPr>
          <w:rFonts w:asciiTheme="majorBidi" w:hAnsiTheme="majorBidi" w:cstheme="majorBidi"/>
          <w:sz w:val="24"/>
          <w:szCs w:val="24"/>
          <w:lang w:bidi="ar-DZ"/>
        </w:rPr>
        <w:t xml:space="preserve">a predisposition to the formation of </w:t>
      </w:r>
      <w:r w:rsidR="007053C9" w:rsidRPr="00502C7A">
        <w:rPr>
          <w:rFonts w:asciiTheme="majorBidi" w:hAnsiTheme="majorBidi" w:cstheme="majorBidi"/>
          <w:sz w:val="24"/>
          <w:szCs w:val="24"/>
          <w:lang w:bidi="ar-DZ"/>
        </w:rPr>
        <w:t>gallstones</w:t>
      </w:r>
      <w:r w:rsidR="007053C9">
        <w:rPr>
          <w:rFonts w:asciiTheme="majorBidi" w:hAnsiTheme="majorBidi" w:cstheme="majorBidi"/>
          <w:sz w:val="24"/>
          <w:szCs w:val="24"/>
          <w:lang w:bidi="ar-DZ"/>
        </w:rPr>
        <w:t xml:space="preserve"> [1</w:t>
      </w:r>
      <w:r w:rsidR="00911038">
        <w:rPr>
          <w:rFonts w:asciiTheme="majorBidi" w:hAnsiTheme="majorBidi" w:cstheme="majorBidi"/>
          <w:sz w:val="24"/>
          <w:szCs w:val="24"/>
          <w:lang w:bidi="ar-DZ"/>
        </w:rPr>
        <w:t>7</w:t>
      </w:r>
      <w:proofErr w:type="gramStart"/>
      <w:r w:rsidR="007053C9">
        <w:rPr>
          <w:rFonts w:asciiTheme="majorBidi" w:hAnsiTheme="majorBidi" w:cstheme="majorBidi"/>
          <w:sz w:val="24"/>
          <w:szCs w:val="24"/>
          <w:lang w:bidi="ar-DZ"/>
        </w:rPr>
        <w:t>,1</w:t>
      </w:r>
      <w:r w:rsidR="00911038">
        <w:rPr>
          <w:rFonts w:asciiTheme="majorBidi" w:hAnsiTheme="majorBidi" w:cstheme="majorBidi"/>
          <w:sz w:val="24"/>
          <w:szCs w:val="24"/>
          <w:lang w:bidi="ar-DZ"/>
        </w:rPr>
        <w:t>8</w:t>
      </w:r>
      <w:proofErr w:type="gramEnd"/>
      <w:r w:rsidR="007053C9">
        <w:rPr>
          <w:rFonts w:asciiTheme="majorBidi" w:hAnsiTheme="majorBidi" w:cstheme="majorBidi"/>
          <w:sz w:val="24"/>
          <w:szCs w:val="24"/>
          <w:lang w:bidi="ar-DZ"/>
        </w:rPr>
        <w:t>]</w:t>
      </w:r>
      <w:r w:rsidR="00502C7A" w:rsidRPr="00502C7A">
        <w:rPr>
          <w:rFonts w:asciiTheme="majorBidi" w:hAnsiTheme="majorBidi" w:cstheme="majorBidi"/>
          <w:sz w:val="24"/>
          <w:szCs w:val="24"/>
          <w:lang w:bidi="ar-DZ"/>
        </w:rPr>
        <w:t>.</w:t>
      </w:r>
      <w:r w:rsidR="002E21B3">
        <w:rPr>
          <w:rFonts w:asciiTheme="majorBidi" w:hAnsiTheme="majorBidi" w:cstheme="majorBidi"/>
          <w:sz w:val="24"/>
          <w:szCs w:val="24"/>
          <w:lang w:bidi="ar-DZ"/>
        </w:rPr>
        <w:t xml:space="preserve"> </w:t>
      </w:r>
      <w:r w:rsidR="00E46EB9" w:rsidRPr="00E46EB9">
        <w:rPr>
          <w:rFonts w:asciiTheme="majorBidi" w:hAnsiTheme="majorBidi" w:cstheme="majorBidi"/>
          <w:sz w:val="24"/>
          <w:szCs w:val="24"/>
          <w:lang w:bidi="ar-DZ"/>
        </w:rPr>
        <w:t xml:space="preserve">According to </w:t>
      </w:r>
      <w:r w:rsidR="002E4BCB" w:rsidRPr="002E4BCB">
        <w:rPr>
          <w:rFonts w:asciiTheme="majorBidi" w:hAnsiTheme="majorBidi" w:cstheme="majorBidi"/>
          <w:sz w:val="24"/>
          <w:szCs w:val="24"/>
          <w:lang w:bidi="ar-DZ"/>
        </w:rPr>
        <w:t xml:space="preserve">obtained </w:t>
      </w:r>
      <w:r w:rsidR="00E46EB9" w:rsidRPr="00E46EB9">
        <w:rPr>
          <w:rFonts w:asciiTheme="majorBidi" w:hAnsiTheme="majorBidi" w:cstheme="majorBidi"/>
          <w:sz w:val="24"/>
          <w:szCs w:val="24"/>
          <w:lang w:bidi="ar-DZ"/>
        </w:rPr>
        <w:t xml:space="preserve">data, among the 2814 pregnancies registered in this study, the incidence of developing gallstone symptoms was </w:t>
      </w:r>
      <w:r w:rsidR="002E21B3">
        <w:rPr>
          <w:rFonts w:asciiTheme="majorBidi" w:hAnsiTheme="majorBidi" w:cstheme="majorBidi"/>
          <w:sz w:val="24"/>
          <w:szCs w:val="24"/>
          <w:lang w:bidi="ar-DZ"/>
        </w:rPr>
        <w:t>(</w:t>
      </w:r>
      <w:r w:rsidR="00E46EB9" w:rsidRPr="00E46EB9">
        <w:rPr>
          <w:rFonts w:asciiTheme="majorBidi" w:hAnsiTheme="majorBidi" w:cstheme="majorBidi"/>
          <w:sz w:val="24"/>
          <w:szCs w:val="24"/>
          <w:lang w:bidi="ar-DZ"/>
        </w:rPr>
        <w:t>4%</w:t>
      </w:r>
      <w:r w:rsidR="002E21B3">
        <w:rPr>
          <w:rFonts w:asciiTheme="majorBidi" w:hAnsiTheme="majorBidi" w:cstheme="majorBidi"/>
          <w:sz w:val="24"/>
          <w:szCs w:val="24"/>
          <w:lang w:bidi="ar-DZ"/>
        </w:rPr>
        <w:t>)</w:t>
      </w:r>
      <w:r w:rsidR="00E46EB9" w:rsidRPr="00E46EB9">
        <w:rPr>
          <w:rFonts w:asciiTheme="majorBidi" w:hAnsiTheme="majorBidi" w:cstheme="majorBidi"/>
          <w:sz w:val="24"/>
          <w:szCs w:val="24"/>
          <w:lang w:bidi="ar-DZ"/>
        </w:rPr>
        <w:t>.</w:t>
      </w:r>
      <w:r w:rsidR="009F3C8B" w:rsidRPr="009F3C8B">
        <w:t xml:space="preserve"> </w:t>
      </w:r>
      <w:r w:rsidR="009F3C8B" w:rsidRPr="009F3C8B">
        <w:rPr>
          <w:rFonts w:asciiTheme="majorBidi" w:hAnsiTheme="majorBidi" w:cstheme="majorBidi"/>
          <w:sz w:val="24"/>
          <w:szCs w:val="24"/>
          <w:lang w:bidi="ar-DZ"/>
        </w:rPr>
        <w:t>Most of those cases were in the first trimester, followed by the third trimester</w:t>
      </w:r>
      <w:r w:rsidR="002E4BCB">
        <w:rPr>
          <w:rFonts w:asciiTheme="majorBidi" w:hAnsiTheme="majorBidi" w:cstheme="majorBidi"/>
          <w:sz w:val="24"/>
          <w:szCs w:val="24"/>
          <w:lang w:bidi="ar-DZ"/>
        </w:rPr>
        <w:t xml:space="preserve"> of pregnancy</w:t>
      </w:r>
      <w:r w:rsidR="009F3C8B" w:rsidRPr="009F3C8B">
        <w:rPr>
          <w:rFonts w:asciiTheme="majorBidi" w:hAnsiTheme="majorBidi" w:cstheme="majorBidi"/>
          <w:sz w:val="24"/>
          <w:szCs w:val="24"/>
          <w:lang w:bidi="ar-DZ"/>
        </w:rPr>
        <w:t>.</w:t>
      </w:r>
      <w:r w:rsidR="002E4BCB" w:rsidRPr="002E4BCB">
        <w:t xml:space="preserve"> </w:t>
      </w:r>
      <w:r w:rsidR="002E4BCB" w:rsidRPr="002E4BCB">
        <w:rPr>
          <w:rFonts w:asciiTheme="majorBidi" w:hAnsiTheme="majorBidi" w:cstheme="majorBidi"/>
          <w:sz w:val="24"/>
          <w:szCs w:val="24"/>
          <w:lang w:bidi="ar-DZ"/>
        </w:rPr>
        <w:t>Thus, we found the symptoms of gallstones developed in a large proportion of pregnant women.</w:t>
      </w:r>
      <w:r w:rsidR="00483968" w:rsidRPr="00483968">
        <w:t xml:space="preserve"> </w:t>
      </w:r>
      <w:r w:rsidR="00483968" w:rsidRPr="00483968">
        <w:rPr>
          <w:rFonts w:asciiTheme="majorBidi" w:hAnsiTheme="majorBidi" w:cstheme="majorBidi"/>
          <w:sz w:val="24"/>
          <w:szCs w:val="24"/>
          <w:lang w:bidi="ar-DZ"/>
        </w:rPr>
        <w:t xml:space="preserve">This is almost consistent </w:t>
      </w:r>
      <w:r w:rsidR="002E4BCB" w:rsidRPr="002E4BCB">
        <w:rPr>
          <w:rFonts w:asciiTheme="majorBidi" w:hAnsiTheme="majorBidi" w:cstheme="majorBidi"/>
          <w:sz w:val="24"/>
          <w:szCs w:val="24"/>
          <w:lang w:bidi="ar-DZ"/>
        </w:rPr>
        <w:t xml:space="preserve">with other similar </w:t>
      </w:r>
      <w:r w:rsidR="002E4BCB" w:rsidRPr="002E4BCB">
        <w:rPr>
          <w:rFonts w:asciiTheme="majorBidi" w:hAnsiTheme="majorBidi" w:cstheme="majorBidi"/>
          <w:sz w:val="24"/>
          <w:szCs w:val="24"/>
          <w:lang w:bidi="ar-DZ"/>
        </w:rPr>
        <w:lastRenderedPageBreak/>
        <w:t>studies</w:t>
      </w:r>
      <w:r w:rsidR="002E4BCB">
        <w:rPr>
          <w:rFonts w:asciiTheme="majorBidi" w:hAnsiTheme="majorBidi" w:cstheme="majorBidi"/>
          <w:sz w:val="24"/>
          <w:szCs w:val="24"/>
          <w:lang w:bidi="ar-DZ"/>
        </w:rPr>
        <w:t>,</w:t>
      </w:r>
      <w:r w:rsidR="007053C9">
        <w:rPr>
          <w:rFonts w:asciiTheme="majorBidi" w:hAnsiTheme="majorBidi" w:cstheme="majorBidi"/>
          <w:sz w:val="20"/>
          <w:szCs w:val="20"/>
          <w:lang w:bidi="ar-DZ"/>
        </w:rPr>
        <w:t xml:space="preserve"> </w:t>
      </w:r>
      <w:r w:rsidR="002E4BCB">
        <w:rPr>
          <w:rFonts w:asciiTheme="majorBidi" w:hAnsiTheme="majorBidi" w:cstheme="majorBidi"/>
          <w:sz w:val="24"/>
          <w:szCs w:val="24"/>
          <w:lang w:bidi="ar-DZ"/>
        </w:rPr>
        <w:t>i</w:t>
      </w:r>
      <w:r w:rsidR="00723BA4" w:rsidRPr="007053C9">
        <w:rPr>
          <w:rFonts w:asciiTheme="majorBidi" w:hAnsiTheme="majorBidi" w:cstheme="majorBidi"/>
          <w:sz w:val="24"/>
          <w:szCs w:val="24"/>
          <w:lang w:bidi="ar-DZ"/>
        </w:rPr>
        <w:t xml:space="preserve">n a previous prospective study by </w:t>
      </w:r>
      <w:proofErr w:type="spellStart"/>
      <w:r w:rsidR="00723BA4" w:rsidRPr="007053C9">
        <w:rPr>
          <w:rFonts w:asciiTheme="majorBidi" w:hAnsiTheme="majorBidi" w:cstheme="majorBidi"/>
          <w:sz w:val="24"/>
          <w:szCs w:val="24"/>
          <w:lang w:bidi="ar-DZ"/>
        </w:rPr>
        <w:t>Ko</w:t>
      </w:r>
      <w:proofErr w:type="spellEnd"/>
      <w:r w:rsidR="00723BA4" w:rsidRPr="007053C9">
        <w:rPr>
          <w:rFonts w:asciiTheme="majorBidi" w:hAnsiTheme="majorBidi" w:cstheme="majorBidi"/>
          <w:sz w:val="24"/>
          <w:szCs w:val="24"/>
          <w:lang w:bidi="ar-DZ"/>
        </w:rPr>
        <w:t xml:space="preserve"> </w:t>
      </w:r>
      <w:r w:rsidR="00723BA4" w:rsidRPr="002E4BCB">
        <w:rPr>
          <w:rFonts w:asciiTheme="majorBidi" w:hAnsiTheme="majorBidi" w:cstheme="majorBidi"/>
          <w:i/>
          <w:iCs/>
          <w:sz w:val="24"/>
          <w:szCs w:val="24"/>
          <w:lang w:bidi="ar-DZ"/>
        </w:rPr>
        <w:t>et al</w:t>
      </w:r>
      <w:r w:rsidR="00723BA4" w:rsidRPr="007053C9">
        <w:rPr>
          <w:rFonts w:asciiTheme="majorBidi" w:hAnsiTheme="majorBidi" w:cstheme="majorBidi"/>
          <w:sz w:val="24"/>
          <w:szCs w:val="24"/>
          <w:lang w:bidi="ar-DZ"/>
        </w:rPr>
        <w:t xml:space="preserve"> </w:t>
      </w:r>
      <w:r w:rsidR="007053C9" w:rsidRPr="007053C9">
        <w:rPr>
          <w:rFonts w:asciiTheme="majorBidi" w:hAnsiTheme="majorBidi" w:cstheme="majorBidi"/>
          <w:sz w:val="24"/>
          <w:szCs w:val="24"/>
          <w:lang w:bidi="ar-DZ"/>
        </w:rPr>
        <w:t xml:space="preserve">(2005) </w:t>
      </w:r>
      <w:r w:rsidR="00723BA4" w:rsidRPr="007053C9">
        <w:rPr>
          <w:rFonts w:asciiTheme="majorBidi" w:hAnsiTheme="majorBidi" w:cstheme="majorBidi"/>
          <w:sz w:val="24"/>
          <w:szCs w:val="24"/>
          <w:lang w:bidi="ar-DZ"/>
        </w:rPr>
        <w:t xml:space="preserve">on 3254 pregnant women in a military medical center, they found </w:t>
      </w:r>
      <w:r w:rsidR="00D51718" w:rsidRPr="007053C9">
        <w:rPr>
          <w:rFonts w:asciiTheme="majorBidi" w:hAnsiTheme="majorBidi" w:cstheme="majorBidi"/>
          <w:sz w:val="24"/>
          <w:szCs w:val="24"/>
          <w:lang w:bidi="ar-DZ"/>
        </w:rPr>
        <w:t>gallstones developed</w:t>
      </w:r>
      <w:r w:rsidR="00723BA4" w:rsidRPr="007053C9">
        <w:rPr>
          <w:rFonts w:asciiTheme="majorBidi" w:hAnsiTheme="majorBidi" w:cstheme="majorBidi"/>
          <w:sz w:val="24"/>
          <w:szCs w:val="24"/>
          <w:lang w:bidi="ar-DZ"/>
        </w:rPr>
        <w:t xml:space="preserve"> in </w:t>
      </w:r>
      <w:r w:rsidR="002E21B3">
        <w:rPr>
          <w:rFonts w:asciiTheme="majorBidi" w:hAnsiTheme="majorBidi" w:cstheme="majorBidi"/>
          <w:sz w:val="24"/>
          <w:szCs w:val="24"/>
          <w:lang w:bidi="ar-DZ"/>
        </w:rPr>
        <w:t>(</w:t>
      </w:r>
      <w:r w:rsidR="00723BA4" w:rsidRPr="007053C9">
        <w:rPr>
          <w:rFonts w:asciiTheme="majorBidi" w:hAnsiTheme="majorBidi" w:cstheme="majorBidi"/>
          <w:sz w:val="24"/>
          <w:szCs w:val="24"/>
          <w:lang w:bidi="ar-DZ"/>
        </w:rPr>
        <w:t>5.1%</w:t>
      </w:r>
      <w:r w:rsidR="002E21B3">
        <w:rPr>
          <w:rFonts w:asciiTheme="majorBidi" w:hAnsiTheme="majorBidi" w:cstheme="majorBidi"/>
          <w:sz w:val="24"/>
          <w:szCs w:val="24"/>
          <w:lang w:bidi="ar-DZ"/>
        </w:rPr>
        <w:t>)</w:t>
      </w:r>
      <w:r w:rsidR="00723BA4" w:rsidRPr="007053C9">
        <w:rPr>
          <w:rFonts w:asciiTheme="majorBidi" w:hAnsiTheme="majorBidi" w:cstheme="majorBidi"/>
          <w:sz w:val="24"/>
          <w:szCs w:val="24"/>
          <w:lang w:bidi="ar-DZ"/>
        </w:rPr>
        <w:t xml:space="preserve"> in the second trimester, and </w:t>
      </w:r>
      <w:r w:rsidR="002E21B3">
        <w:rPr>
          <w:rFonts w:asciiTheme="majorBidi" w:hAnsiTheme="majorBidi" w:cstheme="majorBidi"/>
          <w:sz w:val="24"/>
          <w:szCs w:val="24"/>
          <w:lang w:bidi="ar-DZ"/>
        </w:rPr>
        <w:t>(</w:t>
      </w:r>
      <w:r w:rsidR="00723BA4" w:rsidRPr="007053C9">
        <w:rPr>
          <w:rFonts w:asciiTheme="majorBidi" w:hAnsiTheme="majorBidi" w:cstheme="majorBidi"/>
          <w:sz w:val="24"/>
          <w:szCs w:val="24"/>
          <w:lang w:bidi="ar-DZ"/>
        </w:rPr>
        <w:t>7.9%</w:t>
      </w:r>
      <w:r w:rsidR="002E21B3">
        <w:rPr>
          <w:rFonts w:asciiTheme="majorBidi" w:hAnsiTheme="majorBidi" w:cstheme="majorBidi"/>
          <w:sz w:val="24"/>
          <w:szCs w:val="24"/>
          <w:lang w:bidi="ar-DZ"/>
        </w:rPr>
        <w:t>)</w:t>
      </w:r>
      <w:r w:rsidR="00723BA4" w:rsidRPr="007053C9">
        <w:rPr>
          <w:rFonts w:asciiTheme="majorBidi" w:hAnsiTheme="majorBidi" w:cstheme="majorBidi"/>
          <w:sz w:val="24"/>
          <w:szCs w:val="24"/>
          <w:lang w:bidi="ar-DZ"/>
        </w:rPr>
        <w:t xml:space="preserve"> in the third trimester. Thus, they have proven that gallstones are common in </w:t>
      </w:r>
      <w:r w:rsidR="00546A68" w:rsidRPr="007053C9">
        <w:rPr>
          <w:rFonts w:asciiTheme="majorBidi" w:hAnsiTheme="majorBidi" w:cstheme="majorBidi"/>
          <w:sz w:val="24"/>
          <w:szCs w:val="24"/>
          <w:lang w:bidi="ar-DZ"/>
        </w:rPr>
        <w:t>pregnancy</w:t>
      </w:r>
      <w:r w:rsidR="00546A68">
        <w:rPr>
          <w:rFonts w:asciiTheme="majorBidi" w:hAnsiTheme="majorBidi" w:cstheme="majorBidi"/>
          <w:sz w:val="24"/>
          <w:szCs w:val="24"/>
          <w:lang w:bidi="ar-DZ"/>
        </w:rPr>
        <w:t xml:space="preserve"> [</w:t>
      </w:r>
      <w:r w:rsidR="007053C9">
        <w:rPr>
          <w:rFonts w:asciiTheme="majorBidi" w:hAnsiTheme="majorBidi" w:cstheme="majorBidi"/>
          <w:sz w:val="24"/>
          <w:szCs w:val="24"/>
          <w:lang w:bidi="ar-DZ"/>
        </w:rPr>
        <w:t>1</w:t>
      </w:r>
      <w:r w:rsidR="00911038">
        <w:rPr>
          <w:rFonts w:asciiTheme="majorBidi" w:hAnsiTheme="majorBidi" w:cstheme="majorBidi"/>
          <w:sz w:val="24"/>
          <w:szCs w:val="24"/>
          <w:lang w:bidi="ar-DZ"/>
        </w:rPr>
        <w:t>9</w:t>
      </w:r>
      <w:r w:rsidR="007053C9">
        <w:rPr>
          <w:rFonts w:asciiTheme="majorBidi" w:hAnsiTheme="majorBidi" w:cstheme="majorBidi"/>
          <w:sz w:val="24"/>
          <w:szCs w:val="24"/>
          <w:lang w:bidi="ar-DZ"/>
        </w:rPr>
        <w:t>]</w:t>
      </w:r>
      <w:r w:rsidR="00723BA4" w:rsidRPr="007053C9">
        <w:rPr>
          <w:rFonts w:asciiTheme="majorBidi" w:hAnsiTheme="majorBidi" w:cstheme="majorBidi"/>
          <w:sz w:val="24"/>
          <w:szCs w:val="24"/>
          <w:lang w:bidi="ar-DZ"/>
        </w:rPr>
        <w:t>.</w:t>
      </w:r>
      <w:r w:rsidR="00400F39" w:rsidRPr="00546A68">
        <w:rPr>
          <w:rFonts w:asciiTheme="majorBidi" w:hAnsiTheme="majorBidi" w:cstheme="majorBidi"/>
          <w:sz w:val="24"/>
          <w:szCs w:val="24"/>
          <w:lang w:bidi="ar-DZ"/>
        </w:rPr>
        <w:t xml:space="preserve">In another prospective study </w:t>
      </w:r>
      <w:r w:rsidR="00546A68" w:rsidRPr="00546A68">
        <w:rPr>
          <w:rFonts w:asciiTheme="majorBidi" w:hAnsiTheme="majorBidi" w:cstheme="majorBidi"/>
          <w:sz w:val="24"/>
          <w:szCs w:val="24"/>
          <w:lang w:bidi="ar-DZ"/>
        </w:rPr>
        <w:t>by</w:t>
      </w:r>
      <w:r w:rsidR="00546A68" w:rsidRPr="00546A68">
        <w:rPr>
          <w:rFonts w:asciiTheme="majorBidi" w:hAnsiTheme="majorBidi" w:cstheme="majorBidi"/>
          <w:sz w:val="24"/>
          <w:szCs w:val="24"/>
        </w:rPr>
        <w:t xml:space="preserve"> </w:t>
      </w:r>
      <w:r w:rsidR="00546A68" w:rsidRPr="00546A68">
        <w:rPr>
          <w:rFonts w:asciiTheme="majorBidi" w:hAnsiTheme="majorBidi" w:cstheme="majorBidi"/>
          <w:sz w:val="24"/>
          <w:szCs w:val="24"/>
          <w:lang w:bidi="ar-DZ"/>
        </w:rPr>
        <w:t xml:space="preserve">Schwulst &amp; Son (2020) </w:t>
      </w:r>
      <w:r w:rsidR="00400F39" w:rsidRPr="00546A68">
        <w:rPr>
          <w:rFonts w:asciiTheme="majorBidi" w:hAnsiTheme="majorBidi" w:cstheme="majorBidi"/>
          <w:sz w:val="24"/>
          <w:szCs w:val="24"/>
          <w:lang w:bidi="ar-DZ"/>
        </w:rPr>
        <w:t>o</w:t>
      </w:r>
      <w:r w:rsidR="00546A68" w:rsidRPr="00546A68">
        <w:rPr>
          <w:rFonts w:asciiTheme="majorBidi" w:hAnsiTheme="majorBidi" w:cstheme="majorBidi"/>
          <w:sz w:val="24"/>
          <w:szCs w:val="24"/>
          <w:lang w:bidi="ar-DZ"/>
        </w:rPr>
        <w:t>n</w:t>
      </w:r>
      <w:r w:rsidR="00400F39" w:rsidRPr="00546A68">
        <w:rPr>
          <w:rFonts w:asciiTheme="majorBidi" w:hAnsiTheme="majorBidi" w:cstheme="majorBidi"/>
          <w:sz w:val="24"/>
          <w:szCs w:val="24"/>
          <w:lang w:bidi="ar-DZ"/>
        </w:rPr>
        <w:t xml:space="preserve"> more than 3,000 pregnant women, approximately </w:t>
      </w:r>
      <w:r w:rsidR="002E21B3">
        <w:rPr>
          <w:rFonts w:asciiTheme="majorBidi" w:hAnsiTheme="majorBidi" w:cstheme="majorBidi"/>
          <w:sz w:val="24"/>
          <w:szCs w:val="24"/>
          <w:lang w:bidi="ar-DZ"/>
        </w:rPr>
        <w:t>(</w:t>
      </w:r>
      <w:r w:rsidR="00400F39" w:rsidRPr="00546A68">
        <w:rPr>
          <w:rFonts w:asciiTheme="majorBidi" w:hAnsiTheme="majorBidi" w:cstheme="majorBidi"/>
          <w:sz w:val="24"/>
          <w:szCs w:val="24"/>
          <w:lang w:bidi="ar-DZ"/>
        </w:rPr>
        <w:t>8%</w:t>
      </w:r>
      <w:r w:rsidR="002E21B3">
        <w:rPr>
          <w:rFonts w:asciiTheme="majorBidi" w:hAnsiTheme="majorBidi" w:cstheme="majorBidi"/>
          <w:sz w:val="24"/>
          <w:szCs w:val="24"/>
          <w:lang w:bidi="ar-DZ"/>
        </w:rPr>
        <w:t>)</w:t>
      </w:r>
      <w:r w:rsidR="00400F39" w:rsidRPr="00546A68">
        <w:rPr>
          <w:rFonts w:asciiTheme="majorBidi" w:hAnsiTheme="majorBidi" w:cstheme="majorBidi"/>
          <w:sz w:val="24"/>
          <w:szCs w:val="24"/>
          <w:lang w:bidi="ar-DZ"/>
        </w:rPr>
        <w:t xml:space="preserve"> were diagnosed with gallstones and 1.2% developed symptoms of gallstone disease [</w:t>
      </w:r>
      <w:r w:rsidR="00911038">
        <w:rPr>
          <w:rFonts w:asciiTheme="majorBidi" w:hAnsiTheme="majorBidi" w:cstheme="majorBidi"/>
          <w:color w:val="222222"/>
          <w:sz w:val="24"/>
          <w:szCs w:val="24"/>
          <w:shd w:val="clear" w:color="auto" w:fill="FFFFFF"/>
        </w:rPr>
        <w:t>20</w:t>
      </w:r>
      <w:r w:rsidR="00400F39" w:rsidRPr="00546A68">
        <w:rPr>
          <w:rFonts w:asciiTheme="majorBidi" w:hAnsiTheme="majorBidi" w:cstheme="majorBidi"/>
          <w:color w:val="222222"/>
          <w:sz w:val="24"/>
          <w:szCs w:val="24"/>
          <w:shd w:val="clear" w:color="auto" w:fill="FFFFFF"/>
        </w:rPr>
        <w:t>]</w:t>
      </w:r>
      <w:r w:rsidR="00400F39" w:rsidRPr="00546A68">
        <w:rPr>
          <w:rFonts w:asciiTheme="majorBidi" w:hAnsiTheme="majorBidi" w:cstheme="majorBidi"/>
          <w:sz w:val="24"/>
          <w:szCs w:val="24"/>
          <w:lang w:bidi="ar-DZ"/>
        </w:rPr>
        <w:t>.</w:t>
      </w:r>
      <w:r w:rsidR="00AD402C" w:rsidRPr="00AD402C">
        <w:t xml:space="preserve"> </w:t>
      </w:r>
      <w:r w:rsidR="00AD402C" w:rsidRPr="00AD402C">
        <w:rPr>
          <w:rFonts w:asciiTheme="majorBidi" w:hAnsiTheme="majorBidi" w:cstheme="majorBidi"/>
          <w:sz w:val="24"/>
          <w:szCs w:val="24"/>
          <w:lang w:bidi="ar-DZ"/>
        </w:rPr>
        <w:t>The surgical approach during pregnancy remains controversial</w:t>
      </w:r>
      <w:r w:rsidR="005C3E06">
        <w:rPr>
          <w:rFonts w:asciiTheme="majorBidi" w:hAnsiTheme="majorBidi" w:cstheme="majorBidi"/>
          <w:sz w:val="24"/>
          <w:szCs w:val="24"/>
          <w:lang w:bidi="ar-DZ"/>
        </w:rPr>
        <w:t xml:space="preserve"> [12]</w:t>
      </w:r>
      <w:r w:rsidR="00AD402C" w:rsidRPr="00AD402C">
        <w:rPr>
          <w:rFonts w:asciiTheme="majorBidi" w:hAnsiTheme="majorBidi" w:cstheme="majorBidi"/>
          <w:sz w:val="24"/>
          <w:szCs w:val="24"/>
          <w:lang w:bidi="ar-DZ"/>
        </w:rPr>
        <w:t>, this study evaluated outcomes in women with advanced gallstones during pregnancy, and compared a conservative nonsurgical approach to surgical cholecystectomy.</w:t>
      </w:r>
      <w:r w:rsidR="00622EE1">
        <w:rPr>
          <w:rFonts w:asciiTheme="majorBidi" w:hAnsiTheme="majorBidi" w:cstheme="majorBidi"/>
          <w:sz w:val="24"/>
          <w:szCs w:val="24"/>
          <w:lang w:bidi="ar-DZ"/>
        </w:rPr>
        <w:t xml:space="preserve"> </w:t>
      </w:r>
      <w:r w:rsidR="00261972" w:rsidRPr="00261972">
        <w:rPr>
          <w:rFonts w:asciiTheme="majorBidi" w:hAnsiTheme="majorBidi" w:cstheme="majorBidi"/>
          <w:sz w:val="24"/>
          <w:szCs w:val="24"/>
          <w:lang w:bidi="ar-DZ"/>
        </w:rPr>
        <w:t xml:space="preserve">About </w:t>
      </w:r>
      <w:r w:rsidR="00261972">
        <w:rPr>
          <w:rFonts w:asciiTheme="majorBidi" w:hAnsiTheme="majorBidi" w:cstheme="majorBidi"/>
          <w:sz w:val="24"/>
          <w:szCs w:val="24"/>
          <w:lang w:bidi="ar-DZ"/>
        </w:rPr>
        <w:t xml:space="preserve">117 </w:t>
      </w:r>
      <w:r w:rsidR="00261972" w:rsidRPr="00261972">
        <w:rPr>
          <w:rFonts w:asciiTheme="majorBidi" w:hAnsiTheme="majorBidi" w:cstheme="majorBidi"/>
          <w:sz w:val="24"/>
          <w:szCs w:val="24"/>
          <w:lang w:bidi="ar-DZ"/>
        </w:rPr>
        <w:t xml:space="preserve">(93%) pregnant patients were </w:t>
      </w:r>
      <w:r w:rsidR="00261972">
        <w:rPr>
          <w:rFonts w:asciiTheme="majorBidi" w:hAnsiTheme="majorBidi" w:cstheme="majorBidi"/>
          <w:sz w:val="24"/>
          <w:szCs w:val="24"/>
          <w:lang w:bidi="ar-DZ"/>
        </w:rPr>
        <w:t>manag</w:t>
      </w:r>
      <w:r w:rsidR="00261972" w:rsidRPr="00261972">
        <w:rPr>
          <w:rFonts w:asciiTheme="majorBidi" w:hAnsiTheme="majorBidi" w:cstheme="majorBidi"/>
          <w:sz w:val="24"/>
          <w:szCs w:val="24"/>
          <w:lang w:bidi="ar-DZ"/>
        </w:rPr>
        <w:t xml:space="preserve">ed conservatively versus </w:t>
      </w:r>
      <w:r w:rsidR="00261972">
        <w:rPr>
          <w:rFonts w:asciiTheme="majorBidi" w:hAnsiTheme="majorBidi" w:cstheme="majorBidi"/>
          <w:sz w:val="24"/>
          <w:szCs w:val="24"/>
          <w:lang w:bidi="ar-DZ"/>
        </w:rPr>
        <w:t xml:space="preserve">9 </w:t>
      </w:r>
      <w:r w:rsidR="00261972" w:rsidRPr="00261972">
        <w:rPr>
          <w:rFonts w:asciiTheme="majorBidi" w:hAnsiTheme="majorBidi" w:cstheme="majorBidi"/>
          <w:sz w:val="24"/>
          <w:szCs w:val="24"/>
          <w:lang w:bidi="ar-DZ"/>
        </w:rPr>
        <w:t xml:space="preserve">(7%) underwent prenatal cholecystectomy, of which 7 patients underwent laparoscopic surgery compared to only 2 cases of conventional </w:t>
      </w:r>
      <w:r w:rsidR="00261972">
        <w:rPr>
          <w:rFonts w:asciiTheme="majorBidi" w:hAnsiTheme="majorBidi" w:cstheme="majorBidi"/>
          <w:sz w:val="24"/>
          <w:szCs w:val="24"/>
          <w:lang w:bidi="ar-DZ"/>
        </w:rPr>
        <w:t>open surgery</w:t>
      </w:r>
      <w:r w:rsidR="00261972" w:rsidRPr="00261972">
        <w:rPr>
          <w:rFonts w:asciiTheme="majorBidi" w:hAnsiTheme="majorBidi" w:cstheme="majorBidi"/>
          <w:sz w:val="24"/>
          <w:szCs w:val="24"/>
          <w:lang w:bidi="ar-DZ"/>
        </w:rPr>
        <w:t>.</w:t>
      </w:r>
      <w:r w:rsidR="00261972" w:rsidRPr="00261972">
        <w:t xml:space="preserve"> </w:t>
      </w:r>
      <w:r w:rsidR="00261972" w:rsidRPr="00261972">
        <w:rPr>
          <w:rFonts w:asciiTheme="majorBidi" w:hAnsiTheme="majorBidi" w:cstheme="majorBidi"/>
          <w:sz w:val="24"/>
          <w:szCs w:val="24"/>
          <w:lang w:bidi="ar-DZ"/>
        </w:rPr>
        <w:t>Laparoscop</w:t>
      </w:r>
      <w:r w:rsidR="00975E5D" w:rsidRPr="00975E5D">
        <w:rPr>
          <w:rFonts w:asciiTheme="majorBidi" w:hAnsiTheme="majorBidi" w:cstheme="majorBidi"/>
          <w:sz w:val="24"/>
          <w:szCs w:val="24"/>
          <w:lang w:bidi="ar-DZ"/>
        </w:rPr>
        <w:t>y</w:t>
      </w:r>
      <w:r w:rsidR="00261972" w:rsidRPr="00261972">
        <w:rPr>
          <w:rFonts w:asciiTheme="majorBidi" w:hAnsiTheme="majorBidi" w:cstheme="majorBidi"/>
          <w:sz w:val="24"/>
          <w:szCs w:val="24"/>
          <w:lang w:bidi="ar-DZ"/>
        </w:rPr>
        <w:t xml:space="preserve"> is a common general surgery, especially in the abdomen. Typically, most surgeons are motivated to use the laparoscopic technique because of some good considerations, including improved prognosis, significantly lower mortality rates in surgery, and lower morbidity. On the other hand, </w:t>
      </w:r>
      <w:r w:rsidR="000976CF" w:rsidRPr="000976CF">
        <w:rPr>
          <w:rFonts w:asciiTheme="majorBidi" w:hAnsiTheme="majorBidi" w:cstheme="majorBidi"/>
          <w:sz w:val="24"/>
          <w:szCs w:val="24"/>
          <w:lang w:bidi="ar-DZ"/>
        </w:rPr>
        <w:t xml:space="preserve">laparoscopic surgery is preferred over traditional </w:t>
      </w:r>
      <w:r w:rsidR="00261972" w:rsidRPr="00261972">
        <w:rPr>
          <w:rFonts w:asciiTheme="majorBidi" w:hAnsiTheme="majorBidi" w:cstheme="majorBidi"/>
          <w:sz w:val="24"/>
          <w:szCs w:val="24"/>
          <w:lang w:bidi="ar-DZ"/>
        </w:rPr>
        <w:t xml:space="preserve">open surgery due to the smaller incision, </w:t>
      </w:r>
      <w:r w:rsidR="001A492F" w:rsidRPr="001A492F">
        <w:rPr>
          <w:rFonts w:asciiTheme="majorBidi" w:hAnsiTheme="majorBidi" w:cstheme="majorBidi"/>
          <w:sz w:val="24"/>
          <w:szCs w:val="24"/>
          <w:lang w:bidi="ar-DZ"/>
        </w:rPr>
        <w:t>shorter recovery time,</w:t>
      </w:r>
      <w:r w:rsidR="00261972" w:rsidRPr="00261972">
        <w:rPr>
          <w:rFonts w:asciiTheme="majorBidi" w:hAnsiTheme="majorBidi" w:cstheme="majorBidi"/>
          <w:sz w:val="24"/>
          <w:szCs w:val="24"/>
          <w:lang w:bidi="ar-DZ"/>
        </w:rPr>
        <w:t xml:space="preserve"> </w:t>
      </w:r>
      <w:r w:rsidR="001A492F" w:rsidRPr="001A492F">
        <w:rPr>
          <w:rFonts w:asciiTheme="majorBidi" w:hAnsiTheme="majorBidi" w:cstheme="majorBidi"/>
          <w:sz w:val="24"/>
          <w:szCs w:val="24"/>
          <w:lang w:bidi="ar-DZ"/>
        </w:rPr>
        <w:t xml:space="preserve">and the surgeon being able to better see </w:t>
      </w:r>
      <w:r w:rsidR="001A492F">
        <w:rPr>
          <w:rFonts w:asciiTheme="majorBidi" w:hAnsiTheme="majorBidi" w:cstheme="majorBidi"/>
          <w:sz w:val="24"/>
          <w:szCs w:val="24"/>
          <w:lang w:bidi="ar-DZ"/>
        </w:rPr>
        <w:t xml:space="preserve">as well as </w:t>
      </w:r>
      <w:r w:rsidR="001A492F" w:rsidRPr="001A492F">
        <w:rPr>
          <w:rFonts w:asciiTheme="majorBidi" w:hAnsiTheme="majorBidi" w:cstheme="majorBidi"/>
          <w:sz w:val="24"/>
          <w:szCs w:val="24"/>
          <w:lang w:bidi="ar-DZ"/>
        </w:rPr>
        <w:t>enlarge the structure of the abdominal cavity.</w:t>
      </w:r>
      <w:r w:rsidR="002E21B3">
        <w:rPr>
          <w:rFonts w:asciiTheme="majorBidi" w:hAnsiTheme="majorBidi" w:cstheme="majorBidi"/>
          <w:sz w:val="24"/>
          <w:szCs w:val="24"/>
          <w:lang w:bidi="ar-DZ"/>
        </w:rPr>
        <w:t xml:space="preserve"> </w:t>
      </w:r>
      <w:r w:rsidR="00261972">
        <w:rPr>
          <w:rFonts w:asciiTheme="majorBidi" w:hAnsiTheme="majorBidi" w:cstheme="majorBidi"/>
          <w:sz w:val="24"/>
          <w:szCs w:val="24"/>
          <w:lang w:bidi="ar-DZ"/>
        </w:rPr>
        <w:t>[</w:t>
      </w:r>
      <w:r w:rsidR="00622EE1">
        <w:rPr>
          <w:rFonts w:asciiTheme="majorBidi" w:hAnsiTheme="majorBidi" w:cstheme="majorBidi"/>
          <w:sz w:val="24"/>
          <w:szCs w:val="24"/>
          <w:lang w:bidi="ar-DZ"/>
        </w:rPr>
        <w:t>21</w:t>
      </w:r>
      <w:proofErr w:type="gramStart"/>
      <w:r w:rsidR="00261972">
        <w:rPr>
          <w:rFonts w:asciiTheme="majorBidi" w:hAnsiTheme="majorBidi" w:cstheme="majorBidi"/>
          <w:sz w:val="24"/>
          <w:szCs w:val="24"/>
          <w:lang w:bidi="ar-DZ"/>
        </w:rPr>
        <w:t>,</w:t>
      </w:r>
      <w:r w:rsidR="00622EE1">
        <w:rPr>
          <w:rFonts w:asciiTheme="majorBidi" w:hAnsiTheme="majorBidi" w:cstheme="majorBidi"/>
          <w:sz w:val="24"/>
          <w:szCs w:val="24"/>
          <w:lang w:bidi="ar-DZ"/>
        </w:rPr>
        <w:t>22</w:t>
      </w:r>
      <w:proofErr w:type="gramEnd"/>
      <w:r w:rsidR="00261972">
        <w:rPr>
          <w:rFonts w:asciiTheme="majorBidi" w:hAnsiTheme="majorBidi" w:cstheme="majorBidi"/>
          <w:sz w:val="24"/>
          <w:szCs w:val="24"/>
          <w:lang w:bidi="ar-DZ"/>
        </w:rPr>
        <w:t>]</w:t>
      </w:r>
      <w:r w:rsidR="00261972" w:rsidRPr="00261972">
        <w:rPr>
          <w:rFonts w:asciiTheme="majorBidi" w:hAnsiTheme="majorBidi" w:cstheme="majorBidi"/>
          <w:sz w:val="24"/>
          <w:szCs w:val="24"/>
          <w:lang w:bidi="ar-DZ"/>
        </w:rPr>
        <w:t>.</w:t>
      </w:r>
      <w:r w:rsidR="00622EE1">
        <w:rPr>
          <w:rFonts w:asciiTheme="majorBidi" w:hAnsiTheme="majorBidi" w:cstheme="majorBidi"/>
          <w:sz w:val="24"/>
          <w:szCs w:val="24"/>
          <w:lang w:bidi="ar-DZ"/>
        </w:rPr>
        <w:t xml:space="preserve"> </w:t>
      </w:r>
      <w:r w:rsidR="00F978F9" w:rsidRPr="00546A68">
        <w:rPr>
          <w:rFonts w:asciiTheme="majorBidi" w:hAnsiTheme="majorBidi" w:cstheme="majorBidi"/>
          <w:sz w:val="24"/>
          <w:szCs w:val="24"/>
          <w:lang w:bidi="ar-DZ"/>
        </w:rPr>
        <w:t xml:space="preserve">Dhupar et al </w:t>
      </w:r>
      <w:r w:rsidR="00546A68" w:rsidRPr="00546A68">
        <w:rPr>
          <w:rFonts w:asciiTheme="majorBidi" w:hAnsiTheme="majorBidi" w:cstheme="majorBidi"/>
          <w:sz w:val="24"/>
          <w:szCs w:val="24"/>
          <w:lang w:bidi="ar-DZ"/>
        </w:rPr>
        <w:t xml:space="preserve">(2010) </w:t>
      </w:r>
      <w:r w:rsidR="001A492F" w:rsidRPr="00546A68">
        <w:rPr>
          <w:rFonts w:asciiTheme="majorBidi" w:hAnsiTheme="majorBidi" w:cstheme="majorBidi"/>
          <w:sz w:val="24"/>
          <w:szCs w:val="24"/>
          <w:lang w:bidi="ar-DZ"/>
        </w:rPr>
        <w:t>conducted</w:t>
      </w:r>
      <w:r w:rsidR="001A492F">
        <w:rPr>
          <w:rFonts w:asciiTheme="majorBidi" w:hAnsiTheme="majorBidi" w:cstheme="majorBidi"/>
          <w:sz w:val="24"/>
          <w:szCs w:val="24"/>
          <w:lang w:bidi="ar-DZ"/>
        </w:rPr>
        <w:t xml:space="preserve"> a</w:t>
      </w:r>
      <w:r w:rsidR="00F978F9" w:rsidRPr="00546A68">
        <w:rPr>
          <w:rFonts w:asciiTheme="majorBidi" w:hAnsiTheme="majorBidi" w:cstheme="majorBidi"/>
          <w:sz w:val="24"/>
          <w:szCs w:val="24"/>
          <w:lang w:bidi="ar-DZ"/>
        </w:rPr>
        <w:t xml:space="preserve"> retrospective analysis on fifty-eight cases at a large regional obstetric referral center over a 3-year period diagnosed with symptomatic gallstones</w:t>
      </w:r>
      <w:r w:rsidR="00622EE1">
        <w:rPr>
          <w:rFonts w:asciiTheme="majorBidi" w:hAnsiTheme="majorBidi" w:cstheme="majorBidi"/>
          <w:sz w:val="24"/>
          <w:szCs w:val="24"/>
          <w:lang w:bidi="ar-DZ"/>
        </w:rPr>
        <w:t>,</w:t>
      </w:r>
      <w:r w:rsidR="001F36E7" w:rsidRPr="00546A68">
        <w:rPr>
          <w:sz w:val="20"/>
          <w:szCs w:val="20"/>
        </w:rPr>
        <w:t xml:space="preserve"> </w:t>
      </w:r>
      <w:r w:rsidR="00622EE1">
        <w:rPr>
          <w:rFonts w:asciiTheme="majorBidi" w:hAnsiTheme="majorBidi" w:cstheme="majorBidi"/>
          <w:sz w:val="24"/>
          <w:szCs w:val="24"/>
          <w:lang w:bidi="ar-DZ"/>
        </w:rPr>
        <w:t>t</w:t>
      </w:r>
      <w:r w:rsidR="001F36E7" w:rsidRPr="00546A68">
        <w:rPr>
          <w:rFonts w:asciiTheme="majorBidi" w:hAnsiTheme="majorBidi" w:cstheme="majorBidi"/>
          <w:sz w:val="24"/>
          <w:szCs w:val="24"/>
          <w:lang w:bidi="ar-DZ"/>
        </w:rPr>
        <w:t>hey concluded that delaying cholecystectomy in a pregnant patient with gallbladder disease led to increased morbidity in the short and long term</w:t>
      </w:r>
      <w:r w:rsidR="00622EE1">
        <w:rPr>
          <w:rFonts w:asciiTheme="majorBidi" w:hAnsiTheme="majorBidi" w:cstheme="majorBidi"/>
          <w:sz w:val="24"/>
          <w:szCs w:val="24"/>
          <w:lang w:bidi="ar-DZ"/>
        </w:rPr>
        <w:t>,</w:t>
      </w:r>
      <w:r w:rsidR="001F36E7" w:rsidRPr="00546A68">
        <w:rPr>
          <w:rFonts w:asciiTheme="majorBidi" w:hAnsiTheme="majorBidi" w:cstheme="majorBidi"/>
          <w:sz w:val="24"/>
          <w:szCs w:val="24"/>
          <w:lang w:bidi="ar-DZ"/>
        </w:rPr>
        <w:t xml:space="preserve"> </w:t>
      </w:r>
      <w:r w:rsidR="00622EE1">
        <w:rPr>
          <w:rFonts w:asciiTheme="majorBidi" w:hAnsiTheme="majorBidi" w:cstheme="majorBidi"/>
          <w:sz w:val="24"/>
          <w:szCs w:val="24"/>
          <w:lang w:bidi="ar-DZ"/>
        </w:rPr>
        <w:t>and</w:t>
      </w:r>
      <w:r w:rsidR="001F36E7" w:rsidRPr="00546A68">
        <w:rPr>
          <w:rFonts w:asciiTheme="majorBidi" w:hAnsiTheme="majorBidi" w:cstheme="majorBidi"/>
          <w:sz w:val="24"/>
          <w:szCs w:val="24"/>
          <w:lang w:bidi="ar-DZ"/>
        </w:rPr>
        <w:t xml:space="preserve"> cholecystectomy during pregnancy led to a lower complication rate, </w:t>
      </w:r>
      <w:r w:rsidR="00ED708C" w:rsidRPr="00ED708C">
        <w:rPr>
          <w:rFonts w:asciiTheme="majorBidi" w:hAnsiTheme="majorBidi" w:cstheme="majorBidi"/>
          <w:sz w:val="24"/>
          <w:szCs w:val="24"/>
          <w:lang w:bidi="ar-DZ"/>
        </w:rPr>
        <w:t>noting that they we</w:t>
      </w:r>
      <w:r w:rsidR="00ED708C">
        <w:rPr>
          <w:rFonts w:asciiTheme="majorBidi" w:hAnsiTheme="majorBidi" w:cstheme="majorBidi"/>
          <w:sz w:val="24"/>
          <w:szCs w:val="24"/>
          <w:lang w:bidi="ar-DZ"/>
        </w:rPr>
        <w:t>re all completed by laparoscopy</w:t>
      </w:r>
      <w:r w:rsidR="001F36E7" w:rsidRPr="00546A68">
        <w:rPr>
          <w:rFonts w:asciiTheme="majorBidi" w:hAnsiTheme="majorBidi" w:cstheme="majorBidi"/>
          <w:sz w:val="24"/>
          <w:szCs w:val="24"/>
          <w:lang w:bidi="ar-DZ"/>
        </w:rPr>
        <w:t xml:space="preserve"> </w:t>
      </w:r>
      <w:r w:rsidR="003E2054">
        <w:rPr>
          <w:rFonts w:asciiTheme="majorBidi" w:hAnsiTheme="majorBidi" w:cstheme="majorBidi"/>
          <w:sz w:val="24"/>
          <w:szCs w:val="24"/>
          <w:lang w:bidi="ar-DZ"/>
        </w:rPr>
        <w:t>[</w:t>
      </w:r>
      <w:r w:rsidR="00622EE1">
        <w:rPr>
          <w:rFonts w:asciiTheme="majorBidi" w:hAnsiTheme="majorBidi" w:cstheme="majorBidi"/>
          <w:sz w:val="24"/>
          <w:szCs w:val="24"/>
          <w:lang w:bidi="ar-DZ"/>
        </w:rPr>
        <w:t>23</w:t>
      </w:r>
      <w:r w:rsidR="003E2054">
        <w:rPr>
          <w:rFonts w:asciiTheme="majorBidi" w:hAnsiTheme="majorBidi" w:cstheme="majorBidi"/>
          <w:sz w:val="24"/>
          <w:szCs w:val="24"/>
          <w:lang w:bidi="ar-DZ"/>
        </w:rPr>
        <w:t>]</w:t>
      </w:r>
      <w:r w:rsidR="001F36E7" w:rsidRPr="00546A68">
        <w:rPr>
          <w:rFonts w:asciiTheme="majorBidi" w:hAnsiTheme="majorBidi" w:cstheme="majorBidi"/>
          <w:sz w:val="24"/>
          <w:szCs w:val="24"/>
          <w:lang w:bidi="ar-DZ"/>
        </w:rPr>
        <w:t>.</w:t>
      </w:r>
      <w:r w:rsidR="0078110A">
        <w:rPr>
          <w:rFonts w:asciiTheme="majorBidi" w:hAnsiTheme="majorBidi" w:cstheme="majorBidi"/>
          <w:sz w:val="20"/>
          <w:szCs w:val="20"/>
          <w:lang w:bidi="ar-DZ"/>
        </w:rPr>
        <w:t xml:space="preserve"> </w:t>
      </w:r>
      <w:r w:rsidR="00494CFB" w:rsidRPr="0078110A">
        <w:rPr>
          <w:rFonts w:asciiTheme="majorBidi" w:hAnsiTheme="majorBidi" w:cstheme="majorBidi"/>
          <w:sz w:val="24"/>
          <w:szCs w:val="24"/>
          <w:lang w:bidi="ar-DZ"/>
        </w:rPr>
        <w:t>In a</w:t>
      </w:r>
      <w:r w:rsidR="00597E3E" w:rsidRPr="0078110A">
        <w:rPr>
          <w:rFonts w:asciiTheme="majorBidi" w:hAnsiTheme="majorBidi" w:cstheme="majorBidi"/>
          <w:sz w:val="24"/>
          <w:szCs w:val="24"/>
          <w:lang w:bidi="ar-DZ"/>
        </w:rPr>
        <w:t>nother</w:t>
      </w:r>
      <w:r w:rsidR="00494CFB" w:rsidRPr="0078110A">
        <w:rPr>
          <w:rFonts w:asciiTheme="majorBidi" w:hAnsiTheme="majorBidi" w:cstheme="majorBidi"/>
          <w:sz w:val="24"/>
          <w:szCs w:val="24"/>
          <w:lang w:bidi="ar-DZ"/>
        </w:rPr>
        <w:t xml:space="preserve"> previous </w:t>
      </w:r>
      <w:r w:rsidR="005D38F6" w:rsidRPr="0078110A">
        <w:rPr>
          <w:rFonts w:asciiTheme="majorBidi" w:hAnsiTheme="majorBidi" w:cstheme="majorBidi"/>
          <w:sz w:val="24"/>
          <w:szCs w:val="24"/>
          <w:lang w:bidi="ar-DZ"/>
        </w:rPr>
        <w:t xml:space="preserve">retrospective </w:t>
      </w:r>
      <w:r w:rsidR="00494CFB" w:rsidRPr="0078110A">
        <w:rPr>
          <w:rFonts w:asciiTheme="majorBidi" w:hAnsiTheme="majorBidi" w:cstheme="majorBidi"/>
          <w:sz w:val="24"/>
          <w:szCs w:val="24"/>
          <w:lang w:bidi="ar-DZ"/>
        </w:rPr>
        <w:t>analytical study conducted by Hedström and colleagues (2017) to compare conservative management and surgical intervention of pregnancies with gallstone-related disease, their findings support surgical intervention in pregnancy</w:t>
      </w:r>
      <w:r w:rsidR="00597E3E" w:rsidRPr="0078110A">
        <w:rPr>
          <w:rFonts w:asciiTheme="majorBidi" w:hAnsiTheme="majorBidi" w:cstheme="majorBidi"/>
          <w:sz w:val="24"/>
          <w:szCs w:val="24"/>
          <w:lang w:bidi="ar-DZ"/>
        </w:rPr>
        <w:t xml:space="preserve"> [</w:t>
      </w:r>
      <w:r w:rsidR="0078110A" w:rsidRPr="0078110A">
        <w:rPr>
          <w:rFonts w:asciiTheme="majorBidi" w:hAnsiTheme="majorBidi" w:cstheme="majorBidi"/>
          <w:sz w:val="24"/>
          <w:szCs w:val="24"/>
          <w:lang w:bidi="ar-DZ"/>
        </w:rPr>
        <w:t>2</w:t>
      </w:r>
      <w:r w:rsidR="00ED708C">
        <w:rPr>
          <w:rFonts w:asciiTheme="majorBidi" w:hAnsiTheme="majorBidi" w:cstheme="majorBidi"/>
          <w:sz w:val="24"/>
          <w:szCs w:val="24"/>
          <w:lang w:bidi="ar-DZ"/>
        </w:rPr>
        <w:t>4</w:t>
      </w:r>
      <w:r w:rsidR="00597E3E" w:rsidRPr="0078110A">
        <w:rPr>
          <w:rFonts w:asciiTheme="majorBidi" w:hAnsiTheme="majorBidi" w:cstheme="majorBidi"/>
          <w:sz w:val="24"/>
          <w:szCs w:val="24"/>
          <w:lang w:bidi="ar-DZ"/>
        </w:rPr>
        <w:t xml:space="preserve">] </w:t>
      </w:r>
      <w:r w:rsidR="00494CFB" w:rsidRPr="0078110A">
        <w:rPr>
          <w:rFonts w:asciiTheme="majorBidi" w:hAnsiTheme="majorBidi" w:cstheme="majorBidi"/>
          <w:sz w:val="24"/>
          <w:szCs w:val="24"/>
          <w:lang w:bidi="ar-DZ"/>
        </w:rPr>
        <w:t>.</w:t>
      </w:r>
      <w:r w:rsidR="00124E90">
        <w:rPr>
          <w:rFonts w:asciiTheme="majorBidi" w:hAnsiTheme="majorBidi" w:cstheme="majorBidi" w:hint="cs"/>
          <w:sz w:val="24"/>
          <w:szCs w:val="24"/>
          <w:rtl/>
          <w:lang w:bidi="ar-DZ"/>
        </w:rPr>
        <w:t xml:space="preserve"> </w:t>
      </w:r>
      <w:r w:rsidR="00EE5C47" w:rsidRPr="0078110A">
        <w:rPr>
          <w:rFonts w:asciiTheme="majorBidi" w:hAnsiTheme="majorBidi" w:cstheme="majorBidi"/>
          <w:sz w:val="24"/>
          <w:szCs w:val="24"/>
          <w:lang w:bidi="ar-DZ"/>
        </w:rPr>
        <w:t>In a similar recent Korean study conducted by Lee et al.</w:t>
      </w:r>
      <w:r w:rsidR="00EE5C47" w:rsidRPr="0078110A">
        <w:rPr>
          <w:sz w:val="20"/>
          <w:szCs w:val="20"/>
        </w:rPr>
        <w:t xml:space="preserve"> </w:t>
      </w:r>
      <w:r w:rsidR="00EE5C47" w:rsidRPr="0078110A">
        <w:rPr>
          <w:rFonts w:asciiTheme="majorBidi" w:hAnsiTheme="majorBidi" w:cstheme="majorBidi"/>
          <w:sz w:val="24"/>
          <w:szCs w:val="24"/>
          <w:lang w:bidi="ar-DZ"/>
        </w:rPr>
        <w:t>(2022) conducted on 2941</w:t>
      </w:r>
      <w:r w:rsidR="00EE5C47" w:rsidRPr="0078110A">
        <w:rPr>
          <w:rFonts w:asciiTheme="majorBidi" w:hAnsiTheme="majorBidi" w:cstheme="majorBidi" w:hint="cs"/>
          <w:sz w:val="24"/>
          <w:szCs w:val="24"/>
          <w:rtl/>
          <w:lang w:bidi="ar-DZ"/>
        </w:rPr>
        <w:t xml:space="preserve"> </w:t>
      </w:r>
      <w:r w:rsidR="00EE5C47" w:rsidRPr="0078110A">
        <w:rPr>
          <w:rFonts w:asciiTheme="majorBidi" w:hAnsiTheme="majorBidi" w:cstheme="majorBidi"/>
          <w:sz w:val="24"/>
          <w:szCs w:val="24"/>
          <w:lang w:bidi="ar-DZ"/>
        </w:rPr>
        <w:t xml:space="preserve">pregnant women underwent appendectomy or cholecystectomy within ten years, </w:t>
      </w:r>
      <w:r w:rsidR="00E37598" w:rsidRPr="0078110A">
        <w:rPr>
          <w:rFonts w:asciiTheme="majorBidi" w:hAnsiTheme="majorBidi" w:cstheme="majorBidi"/>
          <w:sz w:val="24"/>
          <w:szCs w:val="24"/>
          <w:lang w:bidi="ar-DZ"/>
        </w:rPr>
        <w:t xml:space="preserve">they concluded that laparoscopic surgery was feasible and safe without negative results after surgery, with the need for close monitoring of premature birth after surgery, especially </w:t>
      </w:r>
      <w:r w:rsidR="00EE5C47" w:rsidRPr="0078110A">
        <w:rPr>
          <w:rFonts w:asciiTheme="majorBidi" w:hAnsiTheme="majorBidi" w:cstheme="majorBidi"/>
          <w:sz w:val="24"/>
          <w:szCs w:val="24"/>
          <w:lang w:bidi="ar-DZ"/>
        </w:rPr>
        <w:t xml:space="preserve">for patients underwent </w:t>
      </w:r>
      <w:r w:rsidR="0078110A" w:rsidRPr="0078110A">
        <w:rPr>
          <w:rFonts w:asciiTheme="majorBidi" w:hAnsiTheme="majorBidi" w:cstheme="majorBidi"/>
          <w:sz w:val="24"/>
          <w:szCs w:val="24"/>
          <w:lang w:bidi="ar-DZ"/>
        </w:rPr>
        <w:t>l</w:t>
      </w:r>
      <w:r w:rsidR="00EE5C47" w:rsidRPr="0078110A">
        <w:rPr>
          <w:rFonts w:asciiTheme="majorBidi" w:hAnsiTheme="majorBidi" w:cstheme="majorBidi"/>
          <w:sz w:val="24"/>
          <w:szCs w:val="24"/>
          <w:lang w:bidi="ar-DZ"/>
        </w:rPr>
        <w:t>aparoscopic surgery in the first and third trimesters of pregnancy</w:t>
      </w:r>
      <w:r w:rsidR="00124E90">
        <w:rPr>
          <w:rFonts w:asciiTheme="majorBidi" w:hAnsiTheme="majorBidi" w:cstheme="majorBidi" w:hint="cs"/>
          <w:sz w:val="24"/>
          <w:szCs w:val="24"/>
          <w:rtl/>
          <w:lang w:bidi="ar-DZ"/>
        </w:rPr>
        <w:t xml:space="preserve"> </w:t>
      </w:r>
      <w:r w:rsidR="0078110A" w:rsidRPr="0078110A">
        <w:rPr>
          <w:rFonts w:asciiTheme="majorBidi" w:hAnsiTheme="majorBidi" w:cstheme="majorBidi"/>
          <w:sz w:val="24"/>
          <w:szCs w:val="24"/>
          <w:lang w:bidi="ar-DZ"/>
        </w:rPr>
        <w:t>[2</w:t>
      </w:r>
      <w:r w:rsidR="00ED708C">
        <w:rPr>
          <w:rFonts w:asciiTheme="majorBidi" w:hAnsiTheme="majorBidi" w:cstheme="majorBidi"/>
          <w:sz w:val="24"/>
          <w:szCs w:val="24"/>
          <w:lang w:bidi="ar-DZ"/>
        </w:rPr>
        <w:t>5</w:t>
      </w:r>
      <w:r w:rsidR="0078110A" w:rsidRPr="0078110A">
        <w:rPr>
          <w:rFonts w:asciiTheme="majorBidi" w:hAnsiTheme="majorBidi" w:cstheme="majorBidi"/>
          <w:sz w:val="24"/>
          <w:szCs w:val="24"/>
          <w:lang w:bidi="ar-DZ"/>
        </w:rPr>
        <w:t>]</w:t>
      </w:r>
      <w:r w:rsidR="00EE5C47" w:rsidRPr="0078110A">
        <w:rPr>
          <w:rFonts w:asciiTheme="majorBidi" w:hAnsiTheme="majorBidi" w:cstheme="majorBidi"/>
          <w:sz w:val="24"/>
          <w:szCs w:val="24"/>
          <w:lang w:bidi="ar-DZ"/>
        </w:rPr>
        <w:t>.</w:t>
      </w:r>
      <w:r w:rsidR="0015699F" w:rsidRPr="0015699F">
        <w:t xml:space="preserve"> </w:t>
      </w:r>
      <w:r w:rsidR="0015699F" w:rsidRPr="0015699F">
        <w:rPr>
          <w:rFonts w:asciiTheme="majorBidi" w:hAnsiTheme="majorBidi" w:cstheme="majorBidi"/>
          <w:sz w:val="24"/>
          <w:szCs w:val="24"/>
          <w:lang w:bidi="ar-DZ"/>
        </w:rPr>
        <w:t xml:space="preserve">Through the results of our study, </w:t>
      </w:r>
      <w:r w:rsidR="001A492F" w:rsidRPr="001A492F">
        <w:rPr>
          <w:rFonts w:asciiTheme="majorBidi" w:hAnsiTheme="majorBidi" w:cstheme="majorBidi"/>
          <w:sz w:val="24"/>
          <w:szCs w:val="24"/>
          <w:lang w:bidi="ar-DZ"/>
        </w:rPr>
        <w:t>surgical management of symptomatic gallbladder disease in pregnant women has been beneficial and has contributed to the reduction of expected perinatal complications for pregnant women and infants.</w:t>
      </w:r>
    </w:p>
    <w:p w:rsidR="00F95FB2" w:rsidRPr="0078110A" w:rsidRDefault="00F95FB2" w:rsidP="00F95FB2">
      <w:pPr>
        <w:bidi w:val="0"/>
        <w:rPr>
          <w:rFonts w:asciiTheme="majorBidi" w:hAnsiTheme="majorBidi" w:cstheme="majorBidi"/>
          <w:b/>
          <w:bCs/>
          <w:sz w:val="28"/>
          <w:szCs w:val="28"/>
          <w:lang w:bidi="ar-DZ"/>
        </w:rPr>
      </w:pPr>
      <w:r w:rsidRPr="0078110A">
        <w:rPr>
          <w:rFonts w:asciiTheme="majorBidi" w:hAnsiTheme="majorBidi" w:cstheme="majorBidi"/>
          <w:b/>
          <w:bCs/>
          <w:sz w:val="28"/>
          <w:szCs w:val="28"/>
          <w:lang w:bidi="ar-DZ"/>
        </w:rPr>
        <w:t>Conclusions</w:t>
      </w:r>
    </w:p>
    <w:p w:rsidR="00F95FB2" w:rsidRPr="00DC00DB" w:rsidRDefault="00DC00DB" w:rsidP="004F72BB">
      <w:pPr>
        <w:bidi w:val="0"/>
        <w:jc w:val="lowKashida"/>
        <w:rPr>
          <w:rFonts w:asciiTheme="majorBidi" w:hAnsiTheme="majorBidi" w:cstheme="majorBidi"/>
          <w:sz w:val="24"/>
          <w:szCs w:val="24"/>
          <w:lang w:bidi="ar-DZ"/>
        </w:rPr>
      </w:pPr>
      <w:r w:rsidRPr="00DC00DB">
        <w:rPr>
          <w:rFonts w:asciiTheme="majorBidi" w:hAnsiTheme="majorBidi" w:cstheme="majorBidi"/>
          <w:sz w:val="24"/>
          <w:szCs w:val="24"/>
          <w:lang w:bidi="ar-DZ"/>
        </w:rPr>
        <w:t xml:space="preserve">According to the results of this study, it was concluded that a large </w:t>
      </w:r>
      <w:r>
        <w:rPr>
          <w:rFonts w:asciiTheme="majorBidi" w:hAnsiTheme="majorBidi" w:cstheme="majorBidi"/>
          <w:sz w:val="24"/>
          <w:szCs w:val="24"/>
          <w:lang w:bidi="ar-DZ"/>
        </w:rPr>
        <w:t>proportions</w:t>
      </w:r>
      <w:r w:rsidRPr="00DC00DB">
        <w:rPr>
          <w:rFonts w:asciiTheme="majorBidi" w:hAnsiTheme="majorBidi" w:cstheme="majorBidi"/>
          <w:sz w:val="24"/>
          <w:szCs w:val="24"/>
          <w:lang w:bidi="ar-DZ"/>
        </w:rPr>
        <w:t xml:space="preserve"> of women suffer from </w:t>
      </w:r>
      <w:r>
        <w:rPr>
          <w:rFonts w:asciiTheme="majorBidi" w:hAnsiTheme="majorBidi" w:cstheme="majorBidi"/>
          <w:sz w:val="24"/>
          <w:szCs w:val="24"/>
          <w:lang w:bidi="ar-DZ"/>
        </w:rPr>
        <w:t xml:space="preserve">advanced </w:t>
      </w:r>
      <w:r w:rsidRPr="00DC00DB">
        <w:rPr>
          <w:rFonts w:asciiTheme="majorBidi" w:hAnsiTheme="majorBidi" w:cstheme="majorBidi"/>
          <w:sz w:val="24"/>
          <w:szCs w:val="24"/>
          <w:lang w:bidi="ar-DZ"/>
        </w:rPr>
        <w:t xml:space="preserve">symptoms of gallstones during pregnancy. Most cases can be managed conservatively, with intervention performed as often as needed. Our study also demonstrated that surgical </w:t>
      </w:r>
      <w:r w:rsidR="004F72BB" w:rsidRPr="004F72BB">
        <w:rPr>
          <w:rFonts w:asciiTheme="majorBidi" w:hAnsiTheme="majorBidi" w:cstheme="majorBidi"/>
          <w:sz w:val="24"/>
          <w:szCs w:val="24"/>
          <w:lang w:bidi="ar-DZ"/>
        </w:rPr>
        <w:t xml:space="preserve">management </w:t>
      </w:r>
      <w:r w:rsidRPr="00DC00DB">
        <w:rPr>
          <w:rFonts w:asciiTheme="majorBidi" w:hAnsiTheme="majorBidi" w:cstheme="majorBidi"/>
          <w:sz w:val="24"/>
          <w:szCs w:val="24"/>
          <w:lang w:bidi="ar-DZ"/>
        </w:rPr>
        <w:t xml:space="preserve">for </w:t>
      </w:r>
      <w:r w:rsidR="004F72BB" w:rsidRPr="004F72BB">
        <w:rPr>
          <w:rFonts w:asciiTheme="majorBidi" w:hAnsiTheme="majorBidi" w:cstheme="majorBidi"/>
          <w:sz w:val="24"/>
          <w:szCs w:val="24"/>
          <w:lang w:bidi="ar-DZ"/>
        </w:rPr>
        <w:t xml:space="preserve">pregnant women </w:t>
      </w:r>
      <w:r w:rsidR="004F72BB">
        <w:rPr>
          <w:rFonts w:asciiTheme="majorBidi" w:hAnsiTheme="majorBidi" w:cstheme="majorBidi"/>
          <w:sz w:val="24"/>
          <w:szCs w:val="24"/>
          <w:lang w:bidi="ar-DZ"/>
        </w:rPr>
        <w:t xml:space="preserve">with </w:t>
      </w:r>
      <w:r w:rsidRPr="00DC00DB">
        <w:rPr>
          <w:rFonts w:asciiTheme="majorBidi" w:hAnsiTheme="majorBidi" w:cstheme="majorBidi"/>
          <w:sz w:val="24"/>
          <w:szCs w:val="24"/>
          <w:lang w:bidi="ar-DZ"/>
        </w:rPr>
        <w:t xml:space="preserve">symptomatic gallbladder disease </w:t>
      </w:r>
      <w:r w:rsidR="004F72BB">
        <w:rPr>
          <w:rFonts w:asciiTheme="majorBidi" w:hAnsiTheme="majorBidi" w:cstheme="majorBidi"/>
          <w:sz w:val="24"/>
          <w:szCs w:val="24"/>
          <w:lang w:bidi="ar-DZ"/>
        </w:rPr>
        <w:t>was</w:t>
      </w:r>
      <w:r w:rsidR="004F72BB" w:rsidRPr="004F72BB">
        <w:t xml:space="preserve"> </w:t>
      </w:r>
      <w:r w:rsidR="004F72BB" w:rsidRPr="004F72BB">
        <w:rPr>
          <w:rFonts w:asciiTheme="majorBidi" w:hAnsiTheme="majorBidi" w:cstheme="majorBidi"/>
          <w:sz w:val="24"/>
          <w:szCs w:val="24"/>
          <w:lang w:bidi="ar-DZ"/>
        </w:rPr>
        <w:t>safe</w:t>
      </w:r>
      <w:r w:rsidR="004F72BB">
        <w:rPr>
          <w:rFonts w:asciiTheme="majorBidi" w:hAnsiTheme="majorBidi" w:cstheme="majorBidi"/>
          <w:sz w:val="24"/>
          <w:szCs w:val="24"/>
          <w:lang w:bidi="ar-DZ"/>
        </w:rPr>
        <w:t xml:space="preserve"> and </w:t>
      </w:r>
      <w:r w:rsidRPr="00DC00DB">
        <w:rPr>
          <w:rFonts w:asciiTheme="majorBidi" w:hAnsiTheme="majorBidi" w:cstheme="majorBidi"/>
          <w:sz w:val="24"/>
          <w:szCs w:val="24"/>
          <w:lang w:bidi="ar-DZ"/>
        </w:rPr>
        <w:t>reduced perinatal complications.</w:t>
      </w:r>
    </w:p>
    <w:p w:rsidR="00F95FB2" w:rsidRDefault="00F95FB2" w:rsidP="00F95FB2">
      <w:pPr>
        <w:bidi w:val="0"/>
        <w:rPr>
          <w:rFonts w:asciiTheme="majorBidi" w:hAnsiTheme="majorBidi" w:cstheme="majorBidi"/>
          <w:b/>
          <w:bCs/>
          <w:sz w:val="28"/>
          <w:szCs w:val="28"/>
          <w:lang w:bidi="ar-DZ"/>
        </w:rPr>
      </w:pPr>
      <w:r w:rsidRPr="004700C9">
        <w:rPr>
          <w:rFonts w:asciiTheme="majorBidi" w:hAnsiTheme="majorBidi" w:cstheme="majorBidi"/>
          <w:b/>
          <w:bCs/>
          <w:sz w:val="28"/>
          <w:szCs w:val="28"/>
          <w:lang w:bidi="ar-DZ"/>
        </w:rPr>
        <w:t>References</w:t>
      </w:r>
    </w:p>
    <w:p w:rsidR="00807C5D" w:rsidRPr="0078110A" w:rsidRDefault="00807C5D"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Lightner</w:t>
      </w:r>
      <w:proofErr w:type="spellEnd"/>
      <w:r w:rsidRPr="0078110A">
        <w:rPr>
          <w:rFonts w:asciiTheme="majorBidi" w:hAnsiTheme="majorBidi" w:cstheme="majorBidi"/>
          <w:sz w:val="24"/>
          <w:szCs w:val="24"/>
          <w:lang w:bidi="ar-DZ"/>
        </w:rPr>
        <w:t xml:space="preserve"> AL, Mathis KL. Surgery in Pregnancy. Official journal of the American College of Gastroenterology| ACG. 2022 Oct 1</w:t>
      </w:r>
      <w:proofErr w:type="gramStart"/>
      <w:r w:rsidRPr="0078110A">
        <w:rPr>
          <w:rFonts w:asciiTheme="majorBidi" w:hAnsiTheme="majorBidi" w:cstheme="majorBidi"/>
          <w:sz w:val="24"/>
          <w:szCs w:val="24"/>
          <w:lang w:bidi="ar-DZ"/>
        </w:rPr>
        <w:t>;117</w:t>
      </w:r>
      <w:proofErr w:type="gramEnd"/>
      <w:r w:rsidRPr="0078110A">
        <w:rPr>
          <w:rFonts w:asciiTheme="majorBidi" w:hAnsiTheme="majorBidi" w:cstheme="majorBidi"/>
          <w:sz w:val="24"/>
          <w:szCs w:val="24"/>
          <w:lang w:bidi="ar-DZ"/>
        </w:rPr>
        <w:t xml:space="preserve">(10S):53-9. </w:t>
      </w:r>
    </w:p>
    <w:p w:rsidR="00FF6591" w:rsidRPr="0078110A" w:rsidRDefault="00FF6591"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lastRenderedPageBreak/>
        <w:t xml:space="preserve">Zachariah SK, </w:t>
      </w:r>
      <w:proofErr w:type="spellStart"/>
      <w:r w:rsidRPr="0078110A">
        <w:rPr>
          <w:rFonts w:asciiTheme="majorBidi" w:hAnsiTheme="majorBidi" w:cstheme="majorBidi"/>
          <w:sz w:val="24"/>
          <w:szCs w:val="24"/>
          <w:lang w:bidi="ar-DZ"/>
        </w:rPr>
        <w:t>Fenn</w:t>
      </w:r>
      <w:proofErr w:type="spellEnd"/>
      <w:r w:rsidRPr="0078110A">
        <w:rPr>
          <w:rFonts w:asciiTheme="majorBidi" w:hAnsiTheme="majorBidi" w:cstheme="majorBidi"/>
          <w:sz w:val="24"/>
          <w:szCs w:val="24"/>
          <w:lang w:bidi="ar-DZ"/>
        </w:rPr>
        <w:t xml:space="preserve"> M, Jacob K, </w:t>
      </w:r>
      <w:proofErr w:type="spellStart"/>
      <w:r w:rsidRPr="0078110A">
        <w:rPr>
          <w:rFonts w:asciiTheme="majorBidi" w:hAnsiTheme="majorBidi" w:cstheme="majorBidi"/>
          <w:sz w:val="24"/>
          <w:szCs w:val="24"/>
          <w:lang w:bidi="ar-DZ"/>
        </w:rPr>
        <w:t>Arthungal</w:t>
      </w:r>
      <w:proofErr w:type="spellEnd"/>
      <w:r w:rsidRPr="0078110A">
        <w:rPr>
          <w:rFonts w:asciiTheme="majorBidi" w:hAnsiTheme="majorBidi" w:cstheme="majorBidi"/>
          <w:sz w:val="24"/>
          <w:szCs w:val="24"/>
          <w:lang w:bidi="ar-DZ"/>
        </w:rPr>
        <w:t xml:space="preserve"> SA, Zachariah SA. Management of acute abdomen in pregnancy: current perspectives. International journal of women's health. 2019</w:t>
      </w:r>
      <w:proofErr w:type="gramStart"/>
      <w:r w:rsidRPr="0078110A">
        <w:rPr>
          <w:rFonts w:asciiTheme="majorBidi" w:hAnsiTheme="majorBidi" w:cstheme="majorBidi"/>
          <w:sz w:val="24"/>
          <w:szCs w:val="24"/>
          <w:lang w:bidi="ar-DZ"/>
        </w:rPr>
        <w:t>;11:119</w:t>
      </w:r>
      <w:proofErr w:type="gramEnd"/>
      <w:r w:rsidRPr="0078110A">
        <w:rPr>
          <w:rFonts w:asciiTheme="majorBidi" w:hAnsiTheme="majorBidi" w:cstheme="majorBidi"/>
          <w:sz w:val="24"/>
          <w:szCs w:val="24"/>
          <w:lang w:bidi="ar-DZ"/>
        </w:rPr>
        <w:t xml:space="preserve">. </w:t>
      </w:r>
    </w:p>
    <w:p w:rsidR="001F235A" w:rsidRPr="0078110A" w:rsidRDefault="001F235A"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Date RS, </w:t>
      </w:r>
      <w:proofErr w:type="spellStart"/>
      <w:r w:rsidRPr="0078110A">
        <w:rPr>
          <w:rFonts w:asciiTheme="majorBidi" w:hAnsiTheme="majorBidi" w:cstheme="majorBidi"/>
          <w:sz w:val="24"/>
          <w:szCs w:val="24"/>
          <w:lang w:bidi="ar-DZ"/>
        </w:rPr>
        <w:t>Kaushal</w:t>
      </w:r>
      <w:proofErr w:type="spellEnd"/>
      <w:r w:rsidRPr="0078110A">
        <w:rPr>
          <w:rFonts w:asciiTheme="majorBidi" w:hAnsiTheme="majorBidi" w:cstheme="majorBidi"/>
          <w:sz w:val="24"/>
          <w:szCs w:val="24"/>
          <w:lang w:bidi="ar-DZ"/>
        </w:rPr>
        <w:t xml:space="preserve"> M, Ramesh A. A review of the management of gallstone disease and its complications in pregnancy. The American Journal of Surgery. 2008 Oct 1</w:t>
      </w:r>
      <w:proofErr w:type="gramStart"/>
      <w:r w:rsidRPr="0078110A">
        <w:rPr>
          <w:rFonts w:asciiTheme="majorBidi" w:hAnsiTheme="majorBidi" w:cstheme="majorBidi"/>
          <w:sz w:val="24"/>
          <w:szCs w:val="24"/>
          <w:lang w:bidi="ar-DZ"/>
        </w:rPr>
        <w:t>;196</w:t>
      </w:r>
      <w:proofErr w:type="gramEnd"/>
      <w:r w:rsidRPr="0078110A">
        <w:rPr>
          <w:rFonts w:asciiTheme="majorBidi" w:hAnsiTheme="majorBidi" w:cstheme="majorBidi"/>
          <w:sz w:val="24"/>
          <w:szCs w:val="24"/>
          <w:lang w:bidi="ar-DZ"/>
        </w:rPr>
        <w:t>(4):599-608.</w:t>
      </w:r>
    </w:p>
    <w:p w:rsidR="004700C9" w:rsidRPr="0078110A" w:rsidRDefault="004700C9"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Rampersad</w:t>
      </w:r>
      <w:proofErr w:type="spellEnd"/>
      <w:r w:rsidRPr="0078110A">
        <w:rPr>
          <w:rFonts w:asciiTheme="majorBidi" w:hAnsiTheme="majorBidi" w:cstheme="majorBidi"/>
          <w:sz w:val="24"/>
          <w:szCs w:val="24"/>
          <w:lang w:bidi="ar-DZ"/>
        </w:rPr>
        <w:t xml:space="preserve"> FS, Chan A, </w:t>
      </w:r>
      <w:proofErr w:type="spellStart"/>
      <w:r w:rsidRPr="0078110A">
        <w:rPr>
          <w:rFonts w:asciiTheme="majorBidi" w:hAnsiTheme="majorBidi" w:cstheme="majorBidi"/>
          <w:sz w:val="24"/>
          <w:szCs w:val="24"/>
          <w:lang w:bidi="ar-DZ"/>
        </w:rPr>
        <w:t>Persaud</w:t>
      </w:r>
      <w:proofErr w:type="spellEnd"/>
      <w:r w:rsidRPr="0078110A">
        <w:rPr>
          <w:rFonts w:asciiTheme="majorBidi" w:hAnsiTheme="majorBidi" w:cstheme="majorBidi"/>
          <w:sz w:val="24"/>
          <w:szCs w:val="24"/>
          <w:lang w:bidi="ar-DZ"/>
        </w:rPr>
        <w:t xml:space="preserve"> S, </w:t>
      </w:r>
      <w:proofErr w:type="spellStart"/>
      <w:r w:rsidRPr="0078110A">
        <w:rPr>
          <w:rFonts w:asciiTheme="majorBidi" w:hAnsiTheme="majorBidi" w:cstheme="majorBidi"/>
          <w:sz w:val="24"/>
          <w:szCs w:val="24"/>
          <w:lang w:bidi="ar-DZ"/>
        </w:rPr>
        <w:t>Maharaj</w:t>
      </w:r>
      <w:proofErr w:type="spellEnd"/>
      <w:r w:rsidRPr="0078110A">
        <w:rPr>
          <w:rFonts w:asciiTheme="majorBidi" w:hAnsiTheme="majorBidi" w:cstheme="majorBidi"/>
          <w:sz w:val="24"/>
          <w:szCs w:val="24"/>
          <w:lang w:bidi="ar-DZ"/>
        </w:rPr>
        <w:t xml:space="preserve"> P, </w:t>
      </w:r>
      <w:proofErr w:type="spellStart"/>
      <w:r w:rsidRPr="0078110A">
        <w:rPr>
          <w:rFonts w:asciiTheme="majorBidi" w:hAnsiTheme="majorBidi" w:cstheme="majorBidi"/>
          <w:sz w:val="24"/>
          <w:szCs w:val="24"/>
          <w:lang w:bidi="ar-DZ"/>
        </w:rPr>
        <w:t>Maharaj</w:t>
      </w:r>
      <w:proofErr w:type="spellEnd"/>
      <w:r w:rsidRPr="0078110A">
        <w:rPr>
          <w:rFonts w:asciiTheme="majorBidi" w:hAnsiTheme="majorBidi" w:cstheme="majorBidi"/>
          <w:sz w:val="24"/>
          <w:szCs w:val="24"/>
          <w:lang w:bidi="ar-DZ"/>
        </w:rPr>
        <w:t xml:space="preserve"> R. </w:t>
      </w:r>
      <w:proofErr w:type="spellStart"/>
      <w:r w:rsidRPr="0078110A">
        <w:rPr>
          <w:rFonts w:asciiTheme="majorBidi" w:hAnsiTheme="majorBidi" w:cstheme="majorBidi"/>
          <w:sz w:val="24"/>
          <w:szCs w:val="24"/>
          <w:lang w:bidi="ar-DZ"/>
        </w:rPr>
        <w:t>Choledocholithiasis</w:t>
      </w:r>
      <w:proofErr w:type="spellEnd"/>
      <w:r w:rsidRPr="0078110A">
        <w:rPr>
          <w:rFonts w:asciiTheme="majorBidi" w:hAnsiTheme="majorBidi" w:cstheme="majorBidi"/>
          <w:sz w:val="24"/>
          <w:szCs w:val="24"/>
          <w:lang w:bidi="ar-DZ"/>
        </w:rPr>
        <w:t xml:space="preserve"> in Pregnancy: A Case Report. </w:t>
      </w:r>
      <w:proofErr w:type="spellStart"/>
      <w:r w:rsidRPr="0078110A">
        <w:rPr>
          <w:rFonts w:asciiTheme="majorBidi" w:hAnsiTheme="majorBidi" w:cstheme="majorBidi"/>
          <w:sz w:val="24"/>
          <w:szCs w:val="24"/>
          <w:lang w:bidi="ar-DZ"/>
        </w:rPr>
        <w:t>Cureus</w:t>
      </w:r>
      <w:proofErr w:type="spellEnd"/>
      <w:r w:rsidRPr="0078110A">
        <w:rPr>
          <w:rFonts w:asciiTheme="majorBidi" w:hAnsiTheme="majorBidi" w:cstheme="majorBidi"/>
          <w:sz w:val="24"/>
          <w:szCs w:val="24"/>
          <w:lang w:bidi="ar-DZ"/>
        </w:rPr>
        <w:t>. 2022 Feb 25</w:t>
      </w:r>
      <w:proofErr w:type="gramStart"/>
      <w:r w:rsidRPr="0078110A">
        <w:rPr>
          <w:rFonts w:asciiTheme="majorBidi" w:hAnsiTheme="majorBidi" w:cstheme="majorBidi"/>
          <w:sz w:val="24"/>
          <w:szCs w:val="24"/>
          <w:lang w:bidi="ar-DZ"/>
        </w:rPr>
        <w:t>;14</w:t>
      </w:r>
      <w:proofErr w:type="gramEnd"/>
      <w:r w:rsidRPr="0078110A">
        <w:rPr>
          <w:rFonts w:asciiTheme="majorBidi" w:hAnsiTheme="majorBidi" w:cstheme="majorBidi"/>
          <w:sz w:val="24"/>
          <w:szCs w:val="24"/>
          <w:lang w:bidi="ar-DZ"/>
        </w:rPr>
        <w:t>(2).</w:t>
      </w:r>
    </w:p>
    <w:p w:rsidR="001F235A" w:rsidRPr="0078110A" w:rsidRDefault="00272D48"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Zachariah SK, </w:t>
      </w:r>
      <w:proofErr w:type="spellStart"/>
      <w:r w:rsidRPr="0078110A">
        <w:rPr>
          <w:rFonts w:asciiTheme="majorBidi" w:hAnsiTheme="majorBidi" w:cstheme="majorBidi"/>
          <w:sz w:val="24"/>
          <w:szCs w:val="24"/>
          <w:lang w:bidi="ar-DZ"/>
        </w:rPr>
        <w:t>Fenn</w:t>
      </w:r>
      <w:proofErr w:type="spellEnd"/>
      <w:r w:rsidRPr="0078110A">
        <w:rPr>
          <w:rFonts w:asciiTheme="majorBidi" w:hAnsiTheme="majorBidi" w:cstheme="majorBidi"/>
          <w:sz w:val="24"/>
          <w:szCs w:val="24"/>
          <w:lang w:bidi="ar-DZ"/>
        </w:rPr>
        <w:t xml:space="preserve"> M, Jacob K, </w:t>
      </w:r>
      <w:proofErr w:type="spellStart"/>
      <w:r w:rsidRPr="0078110A">
        <w:rPr>
          <w:rFonts w:asciiTheme="majorBidi" w:hAnsiTheme="majorBidi" w:cstheme="majorBidi"/>
          <w:sz w:val="24"/>
          <w:szCs w:val="24"/>
          <w:lang w:bidi="ar-DZ"/>
        </w:rPr>
        <w:t>Arthungal</w:t>
      </w:r>
      <w:proofErr w:type="spellEnd"/>
      <w:r w:rsidRPr="0078110A">
        <w:rPr>
          <w:rFonts w:asciiTheme="majorBidi" w:hAnsiTheme="majorBidi" w:cstheme="majorBidi"/>
          <w:sz w:val="24"/>
          <w:szCs w:val="24"/>
          <w:lang w:bidi="ar-DZ"/>
        </w:rPr>
        <w:t xml:space="preserve"> SA, Zachariah SA. Management of acute abdomen in pregnancy: current perspectives. International journal of women's health. 2019</w:t>
      </w:r>
      <w:proofErr w:type="gramStart"/>
      <w:r w:rsidRPr="0078110A">
        <w:rPr>
          <w:rFonts w:asciiTheme="majorBidi" w:hAnsiTheme="majorBidi" w:cstheme="majorBidi"/>
          <w:sz w:val="24"/>
          <w:szCs w:val="24"/>
          <w:lang w:bidi="ar-DZ"/>
        </w:rPr>
        <w:t>;11:119</w:t>
      </w:r>
      <w:proofErr w:type="gramEnd"/>
      <w:r w:rsidRPr="0078110A">
        <w:rPr>
          <w:rFonts w:asciiTheme="majorBidi" w:hAnsiTheme="majorBidi" w:cstheme="majorBidi"/>
          <w:sz w:val="24"/>
          <w:szCs w:val="24"/>
          <w:lang w:bidi="ar-DZ"/>
        </w:rPr>
        <w:t>.</w:t>
      </w:r>
    </w:p>
    <w:p w:rsidR="00202F32" w:rsidRPr="0078110A" w:rsidRDefault="00202F32"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Mukherjee R, </w:t>
      </w:r>
      <w:proofErr w:type="spellStart"/>
      <w:r w:rsidRPr="0078110A">
        <w:rPr>
          <w:rFonts w:asciiTheme="majorBidi" w:hAnsiTheme="majorBidi" w:cstheme="majorBidi"/>
          <w:sz w:val="24"/>
          <w:szCs w:val="24"/>
          <w:lang w:bidi="ar-DZ"/>
        </w:rPr>
        <w:t>Samanta</w:t>
      </w:r>
      <w:proofErr w:type="spellEnd"/>
      <w:r w:rsidRPr="0078110A">
        <w:rPr>
          <w:rFonts w:asciiTheme="majorBidi" w:hAnsiTheme="majorBidi" w:cstheme="majorBidi"/>
          <w:sz w:val="24"/>
          <w:szCs w:val="24"/>
          <w:lang w:bidi="ar-DZ"/>
        </w:rPr>
        <w:t xml:space="preserve"> S. Surgical emergencies in pregnancy in the era of modern diagnostics and treatment. Taiwanese Journal of Obstetrics and Gynecology. 2019 Mar 1</w:t>
      </w:r>
      <w:proofErr w:type="gramStart"/>
      <w:r w:rsidRPr="0078110A">
        <w:rPr>
          <w:rFonts w:asciiTheme="majorBidi" w:hAnsiTheme="majorBidi" w:cstheme="majorBidi"/>
          <w:sz w:val="24"/>
          <w:szCs w:val="24"/>
          <w:lang w:bidi="ar-DZ"/>
        </w:rPr>
        <w:t>;58</w:t>
      </w:r>
      <w:proofErr w:type="gramEnd"/>
      <w:r w:rsidRPr="0078110A">
        <w:rPr>
          <w:rFonts w:asciiTheme="majorBidi" w:hAnsiTheme="majorBidi" w:cstheme="majorBidi"/>
          <w:sz w:val="24"/>
          <w:szCs w:val="24"/>
          <w:lang w:bidi="ar-DZ"/>
        </w:rPr>
        <w:t>(2):177-82.</w:t>
      </w:r>
    </w:p>
    <w:p w:rsidR="00445A45" w:rsidRPr="0078110A" w:rsidRDefault="00445A45"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Brady CW. Liver disease in pregnancy: what's </w:t>
      </w:r>
      <w:proofErr w:type="gramStart"/>
      <w:r w:rsidRPr="0078110A">
        <w:rPr>
          <w:rFonts w:asciiTheme="majorBidi" w:hAnsiTheme="majorBidi" w:cstheme="majorBidi"/>
          <w:sz w:val="24"/>
          <w:szCs w:val="24"/>
          <w:lang w:bidi="ar-DZ"/>
        </w:rPr>
        <w:t>new.</w:t>
      </w:r>
      <w:proofErr w:type="gramEnd"/>
      <w:r w:rsidRPr="0078110A">
        <w:rPr>
          <w:rFonts w:asciiTheme="majorBidi" w:hAnsiTheme="majorBidi" w:cstheme="majorBidi"/>
          <w:sz w:val="24"/>
          <w:szCs w:val="24"/>
          <w:lang w:bidi="ar-DZ"/>
        </w:rPr>
        <w:t xml:space="preserve"> </w:t>
      </w:r>
      <w:proofErr w:type="spellStart"/>
      <w:r w:rsidRPr="0078110A">
        <w:rPr>
          <w:rFonts w:asciiTheme="majorBidi" w:hAnsiTheme="majorBidi" w:cstheme="majorBidi"/>
          <w:sz w:val="24"/>
          <w:szCs w:val="24"/>
          <w:lang w:bidi="ar-DZ"/>
        </w:rPr>
        <w:t>Hepatology</w:t>
      </w:r>
      <w:proofErr w:type="spellEnd"/>
      <w:r w:rsidRPr="0078110A">
        <w:rPr>
          <w:rFonts w:asciiTheme="majorBidi" w:hAnsiTheme="majorBidi" w:cstheme="majorBidi"/>
          <w:sz w:val="24"/>
          <w:szCs w:val="24"/>
          <w:lang w:bidi="ar-DZ"/>
        </w:rPr>
        <w:t xml:space="preserve"> Communications. 2020 Feb</w:t>
      </w:r>
      <w:proofErr w:type="gramStart"/>
      <w:r w:rsidRPr="0078110A">
        <w:rPr>
          <w:rFonts w:asciiTheme="majorBidi" w:hAnsiTheme="majorBidi" w:cstheme="majorBidi"/>
          <w:sz w:val="24"/>
          <w:szCs w:val="24"/>
          <w:lang w:bidi="ar-DZ"/>
        </w:rPr>
        <w:t>;4</w:t>
      </w:r>
      <w:proofErr w:type="gramEnd"/>
      <w:r w:rsidRPr="0078110A">
        <w:rPr>
          <w:rFonts w:asciiTheme="majorBidi" w:hAnsiTheme="majorBidi" w:cstheme="majorBidi"/>
          <w:sz w:val="24"/>
          <w:szCs w:val="24"/>
          <w:lang w:bidi="ar-DZ"/>
        </w:rPr>
        <w:t>(2):145-56.</w:t>
      </w:r>
    </w:p>
    <w:p w:rsidR="00FF092B" w:rsidRPr="0078110A" w:rsidRDefault="00FF092B"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Hedström</w:t>
      </w:r>
      <w:proofErr w:type="spellEnd"/>
      <w:r w:rsidRPr="0078110A">
        <w:rPr>
          <w:rFonts w:asciiTheme="majorBidi" w:hAnsiTheme="majorBidi" w:cstheme="majorBidi"/>
          <w:sz w:val="24"/>
          <w:szCs w:val="24"/>
          <w:lang w:bidi="ar-DZ"/>
        </w:rPr>
        <w:t xml:space="preserve"> J, Nilsson J, </w:t>
      </w:r>
      <w:proofErr w:type="spellStart"/>
      <w:r w:rsidRPr="0078110A">
        <w:rPr>
          <w:rFonts w:asciiTheme="majorBidi" w:hAnsiTheme="majorBidi" w:cstheme="majorBidi"/>
          <w:sz w:val="24"/>
          <w:szCs w:val="24"/>
          <w:lang w:bidi="ar-DZ"/>
        </w:rPr>
        <w:t>Andersson</w:t>
      </w:r>
      <w:proofErr w:type="spellEnd"/>
      <w:r w:rsidRPr="0078110A">
        <w:rPr>
          <w:rFonts w:asciiTheme="majorBidi" w:hAnsiTheme="majorBidi" w:cstheme="majorBidi"/>
          <w:sz w:val="24"/>
          <w:szCs w:val="24"/>
          <w:lang w:bidi="ar-DZ"/>
        </w:rPr>
        <w:t xml:space="preserve"> R, </w:t>
      </w:r>
      <w:proofErr w:type="spellStart"/>
      <w:r w:rsidRPr="0078110A">
        <w:rPr>
          <w:rFonts w:asciiTheme="majorBidi" w:hAnsiTheme="majorBidi" w:cstheme="majorBidi"/>
          <w:sz w:val="24"/>
          <w:szCs w:val="24"/>
          <w:lang w:bidi="ar-DZ"/>
        </w:rPr>
        <w:t>Andersson</w:t>
      </w:r>
      <w:proofErr w:type="spellEnd"/>
      <w:r w:rsidRPr="0078110A">
        <w:rPr>
          <w:rFonts w:asciiTheme="majorBidi" w:hAnsiTheme="majorBidi" w:cstheme="majorBidi"/>
          <w:sz w:val="24"/>
          <w:szCs w:val="24"/>
          <w:lang w:bidi="ar-DZ"/>
        </w:rPr>
        <w:t xml:space="preserve"> B. Changing management of gallstone-related disease in pregnancy–a retrospective cohort analysis. Scandinavian Journal of Gastroenterology. 2017 Sep 2</w:t>
      </w:r>
      <w:proofErr w:type="gramStart"/>
      <w:r w:rsidRPr="0078110A">
        <w:rPr>
          <w:rFonts w:asciiTheme="majorBidi" w:hAnsiTheme="majorBidi" w:cstheme="majorBidi"/>
          <w:sz w:val="24"/>
          <w:szCs w:val="24"/>
          <w:lang w:bidi="ar-DZ"/>
        </w:rPr>
        <w:t>;52</w:t>
      </w:r>
      <w:proofErr w:type="gramEnd"/>
      <w:r w:rsidRPr="0078110A">
        <w:rPr>
          <w:rFonts w:asciiTheme="majorBidi" w:hAnsiTheme="majorBidi" w:cstheme="majorBidi"/>
          <w:sz w:val="24"/>
          <w:szCs w:val="24"/>
          <w:lang w:bidi="ar-DZ"/>
        </w:rPr>
        <w:t xml:space="preserve">(9):1016-21. </w:t>
      </w:r>
    </w:p>
    <w:p w:rsidR="00B309C4" w:rsidRPr="0078110A" w:rsidRDefault="00B309C4"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Bass RB, </w:t>
      </w:r>
      <w:proofErr w:type="spellStart"/>
      <w:r w:rsidRPr="0078110A">
        <w:rPr>
          <w:rFonts w:asciiTheme="majorBidi" w:hAnsiTheme="majorBidi" w:cstheme="majorBidi"/>
          <w:sz w:val="24"/>
          <w:szCs w:val="24"/>
          <w:lang w:bidi="ar-DZ"/>
        </w:rPr>
        <w:t>Teitelbaum</w:t>
      </w:r>
      <w:proofErr w:type="spellEnd"/>
      <w:r w:rsidRPr="0078110A">
        <w:rPr>
          <w:rFonts w:asciiTheme="majorBidi" w:hAnsiTheme="majorBidi" w:cstheme="majorBidi"/>
          <w:sz w:val="24"/>
          <w:szCs w:val="24"/>
          <w:lang w:bidi="ar-DZ"/>
        </w:rPr>
        <w:t xml:space="preserve"> EN. Novel advances in surgery for Gallstone Disease. Current gastroenterology reports. 2022 Jul 13:1-0.</w:t>
      </w:r>
    </w:p>
    <w:p w:rsidR="00A9043A" w:rsidRPr="0078110A" w:rsidRDefault="00A9043A"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Sedaghat</w:t>
      </w:r>
      <w:proofErr w:type="spellEnd"/>
      <w:r w:rsidRPr="0078110A">
        <w:rPr>
          <w:rFonts w:asciiTheme="majorBidi" w:hAnsiTheme="majorBidi" w:cstheme="majorBidi"/>
          <w:sz w:val="24"/>
          <w:szCs w:val="24"/>
          <w:lang w:bidi="ar-DZ"/>
        </w:rPr>
        <w:t xml:space="preserve"> N, Cao AM, </w:t>
      </w:r>
      <w:proofErr w:type="spellStart"/>
      <w:r w:rsidRPr="0078110A">
        <w:rPr>
          <w:rFonts w:asciiTheme="majorBidi" w:hAnsiTheme="majorBidi" w:cstheme="majorBidi"/>
          <w:sz w:val="24"/>
          <w:szCs w:val="24"/>
          <w:lang w:bidi="ar-DZ"/>
        </w:rPr>
        <w:t>Eslick</w:t>
      </w:r>
      <w:proofErr w:type="spellEnd"/>
      <w:r w:rsidRPr="0078110A">
        <w:rPr>
          <w:rFonts w:asciiTheme="majorBidi" w:hAnsiTheme="majorBidi" w:cstheme="majorBidi"/>
          <w:sz w:val="24"/>
          <w:szCs w:val="24"/>
          <w:lang w:bidi="ar-DZ"/>
        </w:rPr>
        <w:t xml:space="preserve"> GD, Cox MR. Laparoscopic versus open cholecystectomy in pregnancy: a systematic review and meta-analysis. Surgical endoscopy. 2017 Feb</w:t>
      </w:r>
      <w:proofErr w:type="gramStart"/>
      <w:r w:rsidRPr="0078110A">
        <w:rPr>
          <w:rFonts w:asciiTheme="majorBidi" w:hAnsiTheme="majorBidi" w:cstheme="majorBidi"/>
          <w:sz w:val="24"/>
          <w:szCs w:val="24"/>
          <w:lang w:bidi="ar-DZ"/>
        </w:rPr>
        <w:t>;31</w:t>
      </w:r>
      <w:proofErr w:type="gramEnd"/>
      <w:r w:rsidRPr="0078110A">
        <w:rPr>
          <w:rFonts w:asciiTheme="majorBidi" w:hAnsiTheme="majorBidi" w:cstheme="majorBidi"/>
          <w:sz w:val="24"/>
          <w:szCs w:val="24"/>
          <w:lang w:bidi="ar-DZ"/>
        </w:rPr>
        <w:t>(2):673-9.</w:t>
      </w:r>
    </w:p>
    <w:p w:rsidR="00174698" w:rsidRPr="0078110A" w:rsidRDefault="00174698"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Kamalapurkar</w:t>
      </w:r>
      <w:proofErr w:type="spellEnd"/>
      <w:r w:rsidRPr="0078110A">
        <w:rPr>
          <w:rFonts w:asciiTheme="majorBidi" w:hAnsiTheme="majorBidi" w:cstheme="majorBidi"/>
          <w:sz w:val="24"/>
          <w:szCs w:val="24"/>
          <w:lang w:bidi="ar-DZ"/>
        </w:rPr>
        <w:t xml:space="preserve"> D, Pang TC, </w:t>
      </w:r>
      <w:proofErr w:type="spellStart"/>
      <w:r w:rsidRPr="0078110A">
        <w:rPr>
          <w:rFonts w:asciiTheme="majorBidi" w:hAnsiTheme="majorBidi" w:cstheme="majorBidi"/>
          <w:sz w:val="24"/>
          <w:szCs w:val="24"/>
          <w:lang w:bidi="ar-DZ"/>
        </w:rPr>
        <w:t>Siriwardhane</w:t>
      </w:r>
      <w:proofErr w:type="spellEnd"/>
      <w:r w:rsidRPr="0078110A">
        <w:rPr>
          <w:rFonts w:asciiTheme="majorBidi" w:hAnsiTheme="majorBidi" w:cstheme="majorBidi"/>
          <w:sz w:val="24"/>
          <w:szCs w:val="24"/>
          <w:lang w:bidi="ar-DZ"/>
        </w:rPr>
        <w:t xml:space="preserve"> M, </w:t>
      </w:r>
      <w:proofErr w:type="spellStart"/>
      <w:r w:rsidRPr="0078110A">
        <w:rPr>
          <w:rFonts w:asciiTheme="majorBidi" w:hAnsiTheme="majorBidi" w:cstheme="majorBidi"/>
          <w:sz w:val="24"/>
          <w:szCs w:val="24"/>
          <w:lang w:bidi="ar-DZ"/>
        </w:rPr>
        <w:t>Hollands</w:t>
      </w:r>
      <w:proofErr w:type="spellEnd"/>
      <w:r w:rsidRPr="0078110A">
        <w:rPr>
          <w:rFonts w:asciiTheme="majorBidi" w:hAnsiTheme="majorBidi" w:cstheme="majorBidi"/>
          <w:sz w:val="24"/>
          <w:szCs w:val="24"/>
          <w:lang w:bidi="ar-DZ"/>
        </w:rPr>
        <w:t xml:space="preserve"> M, Johnston E, </w:t>
      </w:r>
      <w:proofErr w:type="spellStart"/>
      <w:r w:rsidRPr="0078110A">
        <w:rPr>
          <w:rFonts w:asciiTheme="majorBidi" w:hAnsiTheme="majorBidi" w:cstheme="majorBidi"/>
          <w:sz w:val="24"/>
          <w:szCs w:val="24"/>
          <w:lang w:bidi="ar-DZ"/>
        </w:rPr>
        <w:t>Pleass</w:t>
      </w:r>
      <w:proofErr w:type="spellEnd"/>
      <w:r w:rsidRPr="0078110A">
        <w:rPr>
          <w:rFonts w:asciiTheme="majorBidi" w:hAnsiTheme="majorBidi" w:cstheme="majorBidi"/>
          <w:sz w:val="24"/>
          <w:szCs w:val="24"/>
          <w:lang w:bidi="ar-DZ"/>
        </w:rPr>
        <w:t xml:space="preserve"> H, Richardson A, Lam VW. Index cholecystectomy in grade II and III acute </w:t>
      </w:r>
      <w:proofErr w:type="spellStart"/>
      <w:r w:rsidRPr="0078110A">
        <w:rPr>
          <w:rFonts w:asciiTheme="majorBidi" w:hAnsiTheme="majorBidi" w:cstheme="majorBidi"/>
          <w:sz w:val="24"/>
          <w:szCs w:val="24"/>
          <w:lang w:bidi="ar-DZ"/>
        </w:rPr>
        <w:t>calculous</w:t>
      </w:r>
      <w:proofErr w:type="spellEnd"/>
      <w:r w:rsidRPr="0078110A">
        <w:rPr>
          <w:rFonts w:asciiTheme="majorBidi" w:hAnsiTheme="majorBidi" w:cstheme="majorBidi"/>
          <w:sz w:val="24"/>
          <w:szCs w:val="24"/>
          <w:lang w:bidi="ar-DZ"/>
        </w:rPr>
        <w:t xml:space="preserve"> </w:t>
      </w:r>
      <w:proofErr w:type="spellStart"/>
      <w:r w:rsidRPr="0078110A">
        <w:rPr>
          <w:rFonts w:asciiTheme="majorBidi" w:hAnsiTheme="majorBidi" w:cstheme="majorBidi"/>
          <w:sz w:val="24"/>
          <w:szCs w:val="24"/>
          <w:lang w:bidi="ar-DZ"/>
        </w:rPr>
        <w:t>cholecystitis</w:t>
      </w:r>
      <w:proofErr w:type="spellEnd"/>
      <w:r w:rsidRPr="0078110A">
        <w:rPr>
          <w:rFonts w:asciiTheme="majorBidi" w:hAnsiTheme="majorBidi" w:cstheme="majorBidi"/>
          <w:sz w:val="24"/>
          <w:szCs w:val="24"/>
          <w:lang w:bidi="ar-DZ"/>
        </w:rPr>
        <w:t xml:space="preserve"> is feasible and safe. ANZ journal of surgery. 2015 Nov</w:t>
      </w:r>
      <w:proofErr w:type="gramStart"/>
      <w:r w:rsidRPr="0078110A">
        <w:rPr>
          <w:rFonts w:asciiTheme="majorBidi" w:hAnsiTheme="majorBidi" w:cstheme="majorBidi"/>
          <w:sz w:val="24"/>
          <w:szCs w:val="24"/>
          <w:lang w:bidi="ar-DZ"/>
        </w:rPr>
        <w:t>;85</w:t>
      </w:r>
      <w:proofErr w:type="gramEnd"/>
      <w:r w:rsidRPr="0078110A">
        <w:rPr>
          <w:rFonts w:asciiTheme="majorBidi" w:hAnsiTheme="majorBidi" w:cstheme="majorBidi"/>
          <w:sz w:val="24"/>
          <w:szCs w:val="24"/>
          <w:lang w:bidi="ar-DZ"/>
        </w:rPr>
        <w:t>(11):854-9.</w:t>
      </w:r>
    </w:p>
    <w:p w:rsidR="00622EE1" w:rsidRPr="00622EE1" w:rsidRDefault="00DC617C" w:rsidP="00622EE1">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Cohen SB, </w:t>
      </w:r>
      <w:proofErr w:type="spellStart"/>
      <w:r w:rsidRPr="0078110A">
        <w:rPr>
          <w:rFonts w:asciiTheme="majorBidi" w:hAnsiTheme="majorBidi" w:cstheme="majorBidi"/>
          <w:sz w:val="24"/>
          <w:szCs w:val="24"/>
          <w:lang w:bidi="ar-DZ"/>
        </w:rPr>
        <w:t>Watad</w:t>
      </w:r>
      <w:proofErr w:type="spellEnd"/>
      <w:r w:rsidRPr="0078110A">
        <w:rPr>
          <w:rFonts w:asciiTheme="majorBidi" w:hAnsiTheme="majorBidi" w:cstheme="majorBidi"/>
          <w:sz w:val="24"/>
          <w:szCs w:val="24"/>
          <w:lang w:bidi="ar-DZ"/>
        </w:rPr>
        <w:t xml:space="preserve"> H, </w:t>
      </w:r>
      <w:proofErr w:type="spellStart"/>
      <w:r w:rsidRPr="0078110A">
        <w:rPr>
          <w:rFonts w:asciiTheme="majorBidi" w:hAnsiTheme="majorBidi" w:cstheme="majorBidi"/>
          <w:sz w:val="24"/>
          <w:szCs w:val="24"/>
          <w:lang w:bidi="ar-DZ"/>
        </w:rPr>
        <w:t>Shapira</w:t>
      </w:r>
      <w:proofErr w:type="spellEnd"/>
      <w:r w:rsidRPr="0078110A">
        <w:rPr>
          <w:rFonts w:asciiTheme="majorBidi" w:hAnsiTheme="majorBidi" w:cstheme="majorBidi"/>
          <w:sz w:val="24"/>
          <w:szCs w:val="24"/>
          <w:lang w:bidi="ar-DZ"/>
        </w:rPr>
        <w:t xml:space="preserve"> M, Goldenberg M, </w:t>
      </w:r>
      <w:proofErr w:type="spellStart"/>
      <w:r w:rsidRPr="0078110A">
        <w:rPr>
          <w:rFonts w:asciiTheme="majorBidi" w:hAnsiTheme="majorBidi" w:cstheme="majorBidi"/>
          <w:sz w:val="24"/>
          <w:szCs w:val="24"/>
          <w:lang w:bidi="ar-DZ"/>
        </w:rPr>
        <w:t>Mashiach</w:t>
      </w:r>
      <w:proofErr w:type="spellEnd"/>
      <w:r w:rsidRPr="0078110A">
        <w:rPr>
          <w:rFonts w:asciiTheme="majorBidi" w:hAnsiTheme="majorBidi" w:cstheme="majorBidi"/>
          <w:sz w:val="24"/>
          <w:szCs w:val="24"/>
          <w:lang w:bidi="ar-DZ"/>
        </w:rPr>
        <w:t xml:space="preserve"> R. Urgent laparoscopic surgeries during the third trimester of pregnancy: a case series. Journal of minimally invasive gynecology. 2020 May 1</w:t>
      </w:r>
      <w:proofErr w:type="gramStart"/>
      <w:r w:rsidRPr="0078110A">
        <w:rPr>
          <w:rFonts w:asciiTheme="majorBidi" w:hAnsiTheme="majorBidi" w:cstheme="majorBidi"/>
          <w:sz w:val="24"/>
          <w:szCs w:val="24"/>
          <w:lang w:bidi="ar-DZ"/>
        </w:rPr>
        <w:t>;27</w:t>
      </w:r>
      <w:proofErr w:type="gramEnd"/>
      <w:r w:rsidRPr="0078110A">
        <w:rPr>
          <w:rFonts w:asciiTheme="majorBidi" w:hAnsiTheme="majorBidi" w:cstheme="majorBidi"/>
          <w:sz w:val="24"/>
          <w:szCs w:val="24"/>
          <w:lang w:bidi="ar-DZ"/>
        </w:rPr>
        <w:t>(4):909-14.</w:t>
      </w:r>
    </w:p>
    <w:p w:rsidR="00FA6FD4" w:rsidRPr="0078110A" w:rsidRDefault="00FA6FD4" w:rsidP="00622EE1">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Gallo AS, Collins C. The Difficult Patient. In</w:t>
      </w:r>
      <w:r w:rsidR="00622EE1">
        <w:rPr>
          <w:rFonts w:asciiTheme="majorBidi" w:hAnsiTheme="majorBidi" w:cstheme="majorBidi"/>
          <w:sz w:val="24"/>
          <w:szCs w:val="24"/>
          <w:lang w:bidi="ar-DZ"/>
        </w:rPr>
        <w:t xml:space="preserve"> </w:t>
      </w:r>
      <w:r w:rsidRPr="0078110A">
        <w:rPr>
          <w:rFonts w:asciiTheme="majorBidi" w:hAnsiTheme="majorBidi" w:cstheme="majorBidi"/>
          <w:sz w:val="24"/>
          <w:szCs w:val="24"/>
          <w:lang w:bidi="ar-DZ"/>
        </w:rPr>
        <w:t>The SAGES Manual of Acute Care Surgery 2020 (pp. 287-308). Springer, Cham.</w:t>
      </w:r>
    </w:p>
    <w:p w:rsidR="000603A2" w:rsidRPr="0078110A" w:rsidRDefault="000603A2"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Weinstein MS, </w:t>
      </w:r>
      <w:proofErr w:type="spellStart"/>
      <w:r w:rsidRPr="0078110A">
        <w:rPr>
          <w:rFonts w:asciiTheme="majorBidi" w:hAnsiTheme="majorBidi" w:cstheme="majorBidi"/>
          <w:sz w:val="24"/>
          <w:szCs w:val="24"/>
          <w:lang w:bidi="ar-DZ"/>
        </w:rPr>
        <w:t>Feuerwerker</w:t>
      </w:r>
      <w:proofErr w:type="spellEnd"/>
      <w:r w:rsidRPr="0078110A">
        <w:rPr>
          <w:rFonts w:asciiTheme="majorBidi" w:hAnsiTheme="majorBidi" w:cstheme="majorBidi"/>
          <w:sz w:val="24"/>
          <w:szCs w:val="24"/>
          <w:lang w:bidi="ar-DZ"/>
        </w:rPr>
        <w:t xml:space="preserve"> S, Baxter JK. Appendicitis and cholecystitis in pregnancy. Clinical Obstetrics and Gynecology. 2020 Jun 23</w:t>
      </w:r>
      <w:proofErr w:type="gramStart"/>
      <w:r w:rsidRPr="0078110A">
        <w:rPr>
          <w:rFonts w:asciiTheme="majorBidi" w:hAnsiTheme="majorBidi" w:cstheme="majorBidi"/>
          <w:sz w:val="24"/>
          <w:szCs w:val="24"/>
          <w:lang w:bidi="ar-DZ"/>
        </w:rPr>
        <w:t>;63</w:t>
      </w:r>
      <w:proofErr w:type="gramEnd"/>
      <w:r w:rsidRPr="0078110A">
        <w:rPr>
          <w:rFonts w:asciiTheme="majorBidi" w:hAnsiTheme="majorBidi" w:cstheme="majorBidi"/>
          <w:sz w:val="24"/>
          <w:szCs w:val="24"/>
          <w:lang w:bidi="ar-DZ"/>
        </w:rPr>
        <w:t>(2):405-15.</w:t>
      </w:r>
    </w:p>
    <w:p w:rsidR="00C62BED" w:rsidRDefault="00C62BED"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 xml:space="preserve">Weinstein MS, </w:t>
      </w:r>
      <w:proofErr w:type="spellStart"/>
      <w:r w:rsidRPr="0078110A">
        <w:rPr>
          <w:rFonts w:asciiTheme="majorBidi" w:hAnsiTheme="majorBidi" w:cstheme="majorBidi"/>
          <w:sz w:val="24"/>
          <w:szCs w:val="24"/>
          <w:lang w:bidi="ar-DZ"/>
        </w:rPr>
        <w:t>Feuerwerker</w:t>
      </w:r>
      <w:proofErr w:type="spellEnd"/>
      <w:r w:rsidRPr="0078110A">
        <w:rPr>
          <w:rFonts w:asciiTheme="majorBidi" w:hAnsiTheme="majorBidi" w:cstheme="majorBidi"/>
          <w:sz w:val="24"/>
          <w:szCs w:val="24"/>
          <w:lang w:bidi="ar-DZ"/>
        </w:rPr>
        <w:t xml:space="preserve"> S, Baxter JK. Appendicitis and cholecystitis in pregnancy. Clinical Obstetrics and Gynecology. 2020 Jun 23</w:t>
      </w:r>
      <w:proofErr w:type="gramStart"/>
      <w:r w:rsidRPr="0078110A">
        <w:rPr>
          <w:rFonts w:asciiTheme="majorBidi" w:hAnsiTheme="majorBidi" w:cstheme="majorBidi"/>
          <w:sz w:val="24"/>
          <w:szCs w:val="24"/>
          <w:lang w:bidi="ar-DZ"/>
        </w:rPr>
        <w:t>;63</w:t>
      </w:r>
      <w:proofErr w:type="gramEnd"/>
      <w:r w:rsidRPr="0078110A">
        <w:rPr>
          <w:rFonts w:asciiTheme="majorBidi" w:hAnsiTheme="majorBidi" w:cstheme="majorBidi"/>
          <w:sz w:val="24"/>
          <w:szCs w:val="24"/>
          <w:lang w:bidi="ar-DZ"/>
        </w:rPr>
        <w:t>(2):405-15.</w:t>
      </w:r>
    </w:p>
    <w:p w:rsidR="00911038" w:rsidRPr="0078110A" w:rsidRDefault="00911038" w:rsidP="00911038">
      <w:pPr>
        <w:pStyle w:val="ListParagraph"/>
        <w:numPr>
          <w:ilvl w:val="0"/>
          <w:numId w:val="4"/>
        </w:numPr>
        <w:bidi w:val="0"/>
        <w:jc w:val="lowKashida"/>
        <w:rPr>
          <w:rFonts w:asciiTheme="majorBidi" w:hAnsiTheme="majorBidi" w:cstheme="majorBidi"/>
          <w:sz w:val="24"/>
          <w:szCs w:val="24"/>
          <w:lang w:bidi="ar-DZ"/>
        </w:rPr>
      </w:pPr>
      <w:r w:rsidRPr="00911038">
        <w:rPr>
          <w:rFonts w:asciiTheme="majorBidi" w:hAnsiTheme="majorBidi" w:cstheme="majorBidi"/>
          <w:sz w:val="24"/>
          <w:szCs w:val="24"/>
          <w:lang w:bidi="ar-DZ"/>
        </w:rPr>
        <w:t xml:space="preserve">Sultan AI, Ali SH, </w:t>
      </w:r>
      <w:proofErr w:type="spellStart"/>
      <w:r w:rsidRPr="00911038">
        <w:rPr>
          <w:rFonts w:asciiTheme="majorBidi" w:hAnsiTheme="majorBidi" w:cstheme="majorBidi"/>
          <w:sz w:val="24"/>
          <w:szCs w:val="24"/>
          <w:lang w:bidi="ar-DZ"/>
        </w:rPr>
        <w:t>Ghareeb</w:t>
      </w:r>
      <w:proofErr w:type="spellEnd"/>
      <w:r w:rsidRPr="00911038">
        <w:rPr>
          <w:rFonts w:asciiTheme="majorBidi" w:hAnsiTheme="majorBidi" w:cstheme="majorBidi"/>
          <w:sz w:val="24"/>
          <w:szCs w:val="24"/>
          <w:lang w:bidi="ar-DZ"/>
        </w:rPr>
        <w:t xml:space="preserve"> OA. Port Site Consequences </w:t>
      </w:r>
      <w:proofErr w:type="gramStart"/>
      <w:r w:rsidRPr="00911038">
        <w:rPr>
          <w:rFonts w:asciiTheme="majorBidi" w:hAnsiTheme="majorBidi" w:cstheme="majorBidi"/>
          <w:sz w:val="24"/>
          <w:szCs w:val="24"/>
          <w:lang w:bidi="ar-DZ"/>
        </w:rPr>
        <w:t>After</w:t>
      </w:r>
      <w:proofErr w:type="gramEnd"/>
      <w:r w:rsidRPr="00911038">
        <w:rPr>
          <w:rFonts w:asciiTheme="majorBidi" w:hAnsiTheme="majorBidi" w:cstheme="majorBidi"/>
          <w:sz w:val="24"/>
          <w:szCs w:val="24"/>
          <w:lang w:bidi="ar-DZ"/>
        </w:rPr>
        <w:t xml:space="preserve"> Laparoscopic Cholecystectomy Using an Open Versus Closed Approach of </w:t>
      </w:r>
      <w:proofErr w:type="spellStart"/>
      <w:r w:rsidRPr="00911038">
        <w:rPr>
          <w:rFonts w:asciiTheme="majorBidi" w:hAnsiTheme="majorBidi" w:cstheme="majorBidi"/>
          <w:sz w:val="24"/>
          <w:szCs w:val="24"/>
          <w:lang w:bidi="ar-DZ"/>
        </w:rPr>
        <w:t>Pneumoperitoneum</w:t>
      </w:r>
      <w:proofErr w:type="spellEnd"/>
      <w:r w:rsidRPr="00911038">
        <w:rPr>
          <w:rFonts w:asciiTheme="majorBidi" w:hAnsiTheme="majorBidi" w:cstheme="majorBidi"/>
          <w:sz w:val="24"/>
          <w:szCs w:val="24"/>
          <w:lang w:bidi="ar-DZ"/>
        </w:rPr>
        <w:t xml:space="preserve">. </w:t>
      </w:r>
      <w:proofErr w:type="spellStart"/>
      <w:r w:rsidRPr="00911038">
        <w:rPr>
          <w:rFonts w:asciiTheme="majorBidi" w:hAnsiTheme="majorBidi" w:cstheme="majorBidi"/>
          <w:sz w:val="24"/>
          <w:szCs w:val="24"/>
          <w:lang w:bidi="ar-DZ"/>
        </w:rPr>
        <w:t>Cureus</w:t>
      </w:r>
      <w:proofErr w:type="spellEnd"/>
      <w:r w:rsidRPr="00911038">
        <w:rPr>
          <w:rFonts w:asciiTheme="majorBidi" w:hAnsiTheme="majorBidi" w:cstheme="majorBidi"/>
          <w:sz w:val="24"/>
          <w:szCs w:val="24"/>
          <w:lang w:bidi="ar-DZ"/>
        </w:rPr>
        <w:t>. 2022 Jul 1</w:t>
      </w:r>
      <w:proofErr w:type="gramStart"/>
      <w:r w:rsidRPr="00911038">
        <w:rPr>
          <w:rFonts w:asciiTheme="majorBidi" w:hAnsiTheme="majorBidi" w:cstheme="majorBidi"/>
          <w:sz w:val="24"/>
          <w:szCs w:val="24"/>
          <w:lang w:bidi="ar-DZ"/>
        </w:rPr>
        <w:t>;14</w:t>
      </w:r>
      <w:proofErr w:type="gramEnd"/>
      <w:r w:rsidRPr="00911038">
        <w:rPr>
          <w:rFonts w:asciiTheme="majorBidi" w:hAnsiTheme="majorBidi" w:cstheme="majorBidi"/>
          <w:sz w:val="24"/>
          <w:szCs w:val="24"/>
          <w:lang w:bidi="ar-DZ"/>
        </w:rPr>
        <w:t>(7).</w:t>
      </w:r>
    </w:p>
    <w:p w:rsidR="005E1230" w:rsidRDefault="005E1230" w:rsidP="005E1230">
      <w:pPr>
        <w:pStyle w:val="ListParagraph"/>
        <w:numPr>
          <w:ilvl w:val="0"/>
          <w:numId w:val="4"/>
        </w:numPr>
        <w:bidi w:val="0"/>
        <w:jc w:val="lowKashida"/>
        <w:rPr>
          <w:rFonts w:asciiTheme="majorBidi" w:hAnsiTheme="majorBidi" w:cstheme="majorBidi"/>
          <w:sz w:val="24"/>
          <w:szCs w:val="24"/>
          <w:lang w:bidi="ar-DZ"/>
        </w:rPr>
      </w:pPr>
      <w:r w:rsidRPr="005E1230">
        <w:rPr>
          <w:rFonts w:asciiTheme="majorBidi" w:hAnsiTheme="majorBidi" w:cstheme="majorBidi"/>
          <w:sz w:val="24"/>
          <w:szCs w:val="24"/>
          <w:lang w:bidi="ar-DZ"/>
        </w:rPr>
        <w:t xml:space="preserve">Littlefield A, </w:t>
      </w:r>
      <w:proofErr w:type="spellStart"/>
      <w:r w:rsidRPr="005E1230">
        <w:rPr>
          <w:rFonts w:asciiTheme="majorBidi" w:hAnsiTheme="majorBidi" w:cstheme="majorBidi"/>
          <w:sz w:val="24"/>
          <w:szCs w:val="24"/>
          <w:lang w:bidi="ar-DZ"/>
        </w:rPr>
        <w:t>Lenahan</w:t>
      </w:r>
      <w:proofErr w:type="spellEnd"/>
      <w:r w:rsidRPr="005E1230">
        <w:rPr>
          <w:rFonts w:asciiTheme="majorBidi" w:hAnsiTheme="majorBidi" w:cstheme="majorBidi"/>
          <w:sz w:val="24"/>
          <w:szCs w:val="24"/>
          <w:lang w:bidi="ar-DZ"/>
        </w:rPr>
        <w:t xml:space="preserve"> C. </w:t>
      </w:r>
      <w:proofErr w:type="spellStart"/>
      <w:r w:rsidRPr="005E1230">
        <w:rPr>
          <w:rFonts w:asciiTheme="majorBidi" w:hAnsiTheme="majorBidi" w:cstheme="majorBidi"/>
          <w:sz w:val="24"/>
          <w:szCs w:val="24"/>
          <w:lang w:bidi="ar-DZ"/>
        </w:rPr>
        <w:t>Cholelithiasis</w:t>
      </w:r>
      <w:proofErr w:type="spellEnd"/>
      <w:r w:rsidRPr="005E1230">
        <w:rPr>
          <w:rFonts w:asciiTheme="majorBidi" w:hAnsiTheme="majorBidi" w:cstheme="majorBidi"/>
          <w:sz w:val="24"/>
          <w:szCs w:val="24"/>
          <w:lang w:bidi="ar-DZ"/>
        </w:rPr>
        <w:t>: Presentation and management. Journal of midwifery &amp; women's health. 2019 May</w:t>
      </w:r>
      <w:proofErr w:type="gramStart"/>
      <w:r w:rsidRPr="005E1230">
        <w:rPr>
          <w:rFonts w:asciiTheme="majorBidi" w:hAnsiTheme="majorBidi" w:cstheme="majorBidi"/>
          <w:sz w:val="24"/>
          <w:szCs w:val="24"/>
          <w:lang w:bidi="ar-DZ"/>
        </w:rPr>
        <w:t>;64</w:t>
      </w:r>
      <w:proofErr w:type="gramEnd"/>
      <w:r w:rsidRPr="005E1230">
        <w:rPr>
          <w:rFonts w:asciiTheme="majorBidi" w:hAnsiTheme="majorBidi" w:cstheme="majorBidi"/>
          <w:sz w:val="24"/>
          <w:szCs w:val="24"/>
          <w:lang w:bidi="ar-DZ"/>
        </w:rPr>
        <w:t xml:space="preserve">(3):289-97. </w:t>
      </w:r>
    </w:p>
    <w:p w:rsidR="005B0DEB" w:rsidRDefault="005B0DEB" w:rsidP="005B0DEB">
      <w:pPr>
        <w:pStyle w:val="ListParagraph"/>
        <w:numPr>
          <w:ilvl w:val="0"/>
          <w:numId w:val="4"/>
        </w:numPr>
        <w:bidi w:val="0"/>
        <w:jc w:val="lowKashida"/>
        <w:rPr>
          <w:rFonts w:asciiTheme="majorBidi" w:hAnsiTheme="majorBidi" w:cstheme="majorBidi"/>
          <w:sz w:val="24"/>
          <w:szCs w:val="24"/>
          <w:lang w:bidi="ar-DZ"/>
        </w:rPr>
      </w:pPr>
      <w:proofErr w:type="spellStart"/>
      <w:r w:rsidRPr="005B0DEB">
        <w:rPr>
          <w:rFonts w:asciiTheme="majorBidi" w:hAnsiTheme="majorBidi" w:cstheme="majorBidi"/>
          <w:sz w:val="24"/>
          <w:szCs w:val="24"/>
          <w:lang w:bidi="ar-DZ"/>
        </w:rPr>
        <w:t>Sethi</w:t>
      </w:r>
      <w:proofErr w:type="spellEnd"/>
      <w:r w:rsidRPr="005B0DEB">
        <w:rPr>
          <w:rFonts w:asciiTheme="majorBidi" w:hAnsiTheme="majorBidi" w:cstheme="majorBidi"/>
          <w:sz w:val="24"/>
          <w:szCs w:val="24"/>
          <w:lang w:bidi="ar-DZ"/>
        </w:rPr>
        <w:t xml:space="preserve"> A, Banerjee S, </w:t>
      </w:r>
      <w:proofErr w:type="spellStart"/>
      <w:r w:rsidRPr="005B0DEB">
        <w:rPr>
          <w:rFonts w:asciiTheme="majorBidi" w:hAnsiTheme="majorBidi" w:cstheme="majorBidi"/>
          <w:sz w:val="24"/>
          <w:szCs w:val="24"/>
          <w:lang w:bidi="ar-DZ"/>
        </w:rPr>
        <w:t>Chahal</w:t>
      </w:r>
      <w:proofErr w:type="spellEnd"/>
      <w:r w:rsidRPr="005B0DEB">
        <w:rPr>
          <w:rFonts w:asciiTheme="majorBidi" w:hAnsiTheme="majorBidi" w:cstheme="majorBidi"/>
          <w:sz w:val="24"/>
          <w:szCs w:val="24"/>
          <w:lang w:bidi="ar-DZ"/>
        </w:rPr>
        <w:t xml:space="preserve"> P. Advanced endoscopic procedures in pregnancy. Official journal of the American College of Gastroenterology| ACG. 2022 Oct 1</w:t>
      </w:r>
      <w:proofErr w:type="gramStart"/>
      <w:r w:rsidRPr="005B0DEB">
        <w:rPr>
          <w:rFonts w:asciiTheme="majorBidi" w:hAnsiTheme="majorBidi" w:cstheme="majorBidi"/>
          <w:sz w:val="24"/>
          <w:szCs w:val="24"/>
          <w:lang w:bidi="ar-DZ"/>
        </w:rPr>
        <w:t>;117</w:t>
      </w:r>
      <w:proofErr w:type="gramEnd"/>
      <w:r w:rsidRPr="005B0DEB">
        <w:rPr>
          <w:rFonts w:asciiTheme="majorBidi" w:hAnsiTheme="majorBidi" w:cstheme="majorBidi"/>
          <w:sz w:val="24"/>
          <w:szCs w:val="24"/>
          <w:lang w:bidi="ar-DZ"/>
        </w:rPr>
        <w:t xml:space="preserve">(10S):39-43. </w:t>
      </w:r>
    </w:p>
    <w:p w:rsidR="007053C9" w:rsidRPr="0078110A" w:rsidRDefault="007053C9" w:rsidP="005B0DEB">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lastRenderedPageBreak/>
        <w:t>Ko</w:t>
      </w:r>
      <w:proofErr w:type="spellEnd"/>
      <w:r w:rsidRPr="0078110A">
        <w:rPr>
          <w:rFonts w:asciiTheme="majorBidi" w:hAnsiTheme="majorBidi" w:cstheme="majorBidi"/>
          <w:sz w:val="24"/>
          <w:szCs w:val="24"/>
          <w:lang w:bidi="ar-DZ"/>
        </w:rPr>
        <w:t xml:space="preserve"> CW, Beresford SA, Schulte SJ, Matsumoto AM, Lee SP. Incidence, natural history, and risk factors for biliary sludge and stones during pregnancy. </w:t>
      </w:r>
      <w:proofErr w:type="spellStart"/>
      <w:r w:rsidRPr="0078110A">
        <w:rPr>
          <w:rFonts w:asciiTheme="majorBidi" w:hAnsiTheme="majorBidi" w:cstheme="majorBidi"/>
          <w:sz w:val="24"/>
          <w:szCs w:val="24"/>
          <w:lang w:bidi="ar-DZ"/>
        </w:rPr>
        <w:t>Hepatology</w:t>
      </w:r>
      <w:proofErr w:type="spellEnd"/>
      <w:r w:rsidRPr="0078110A">
        <w:rPr>
          <w:rFonts w:asciiTheme="majorBidi" w:hAnsiTheme="majorBidi" w:cstheme="majorBidi"/>
          <w:sz w:val="24"/>
          <w:szCs w:val="24"/>
          <w:lang w:bidi="ar-DZ"/>
        </w:rPr>
        <w:t>. 2005 Feb</w:t>
      </w:r>
      <w:proofErr w:type="gramStart"/>
      <w:r w:rsidRPr="0078110A">
        <w:rPr>
          <w:rFonts w:asciiTheme="majorBidi" w:hAnsiTheme="majorBidi" w:cstheme="majorBidi"/>
          <w:sz w:val="24"/>
          <w:szCs w:val="24"/>
          <w:lang w:bidi="ar-DZ"/>
        </w:rPr>
        <w:t>;41</w:t>
      </w:r>
      <w:proofErr w:type="gramEnd"/>
      <w:r w:rsidRPr="0078110A">
        <w:rPr>
          <w:rFonts w:asciiTheme="majorBidi" w:hAnsiTheme="majorBidi" w:cstheme="majorBidi"/>
          <w:sz w:val="24"/>
          <w:szCs w:val="24"/>
          <w:lang w:bidi="ar-DZ"/>
        </w:rPr>
        <w:t>(2):359-65.</w:t>
      </w:r>
    </w:p>
    <w:p w:rsidR="007053C9" w:rsidRDefault="00546A68"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sz w:val="24"/>
          <w:szCs w:val="24"/>
          <w:lang w:bidi="ar-DZ"/>
        </w:rPr>
        <w:t>Schwulst SJ, Son M. Management of gallstone disease during pregnancy. JAMA surgery. 2020 Dec 1</w:t>
      </w:r>
      <w:proofErr w:type="gramStart"/>
      <w:r w:rsidRPr="0078110A">
        <w:rPr>
          <w:rFonts w:asciiTheme="majorBidi" w:hAnsiTheme="majorBidi" w:cstheme="majorBidi"/>
          <w:sz w:val="24"/>
          <w:szCs w:val="24"/>
          <w:lang w:bidi="ar-DZ"/>
        </w:rPr>
        <w:t>;155</w:t>
      </w:r>
      <w:proofErr w:type="gramEnd"/>
      <w:r w:rsidRPr="0078110A">
        <w:rPr>
          <w:rFonts w:asciiTheme="majorBidi" w:hAnsiTheme="majorBidi" w:cstheme="majorBidi"/>
          <w:sz w:val="24"/>
          <w:szCs w:val="24"/>
          <w:lang w:bidi="ar-DZ"/>
        </w:rPr>
        <w:t>(12):1162-3.</w:t>
      </w:r>
    </w:p>
    <w:p w:rsidR="00622EE1" w:rsidRDefault="00622EE1" w:rsidP="00622EE1">
      <w:pPr>
        <w:pStyle w:val="ListParagraph"/>
        <w:numPr>
          <w:ilvl w:val="0"/>
          <w:numId w:val="4"/>
        </w:numPr>
        <w:bidi w:val="0"/>
        <w:jc w:val="lowKashida"/>
        <w:rPr>
          <w:rFonts w:asciiTheme="majorBidi" w:hAnsiTheme="majorBidi" w:cstheme="majorBidi"/>
          <w:sz w:val="24"/>
          <w:szCs w:val="24"/>
          <w:lang w:bidi="ar-DZ"/>
        </w:rPr>
      </w:pPr>
      <w:proofErr w:type="spellStart"/>
      <w:r w:rsidRPr="00622EE1">
        <w:rPr>
          <w:rFonts w:asciiTheme="majorBidi" w:hAnsiTheme="majorBidi" w:cstheme="majorBidi"/>
          <w:sz w:val="24"/>
          <w:szCs w:val="24"/>
          <w:lang w:bidi="ar-DZ"/>
        </w:rPr>
        <w:t>Habash</w:t>
      </w:r>
      <w:proofErr w:type="spellEnd"/>
      <w:r w:rsidRPr="00622EE1">
        <w:rPr>
          <w:rFonts w:asciiTheme="majorBidi" w:hAnsiTheme="majorBidi" w:cstheme="majorBidi"/>
          <w:sz w:val="24"/>
          <w:szCs w:val="24"/>
          <w:lang w:bidi="ar-DZ"/>
        </w:rPr>
        <w:t xml:space="preserve"> MM, </w:t>
      </w:r>
      <w:proofErr w:type="spellStart"/>
      <w:r w:rsidRPr="00622EE1">
        <w:rPr>
          <w:rFonts w:asciiTheme="majorBidi" w:hAnsiTheme="majorBidi" w:cstheme="majorBidi"/>
          <w:sz w:val="24"/>
          <w:szCs w:val="24"/>
          <w:lang w:bidi="ar-DZ"/>
        </w:rPr>
        <w:t>Thabet</w:t>
      </w:r>
      <w:proofErr w:type="spellEnd"/>
      <w:r w:rsidRPr="00622EE1">
        <w:rPr>
          <w:rFonts w:asciiTheme="majorBidi" w:hAnsiTheme="majorBidi" w:cstheme="majorBidi"/>
          <w:sz w:val="24"/>
          <w:szCs w:val="24"/>
          <w:lang w:bidi="ar-DZ"/>
        </w:rPr>
        <w:t xml:space="preserve"> RF, </w:t>
      </w:r>
      <w:proofErr w:type="spellStart"/>
      <w:r w:rsidRPr="00622EE1">
        <w:rPr>
          <w:rFonts w:asciiTheme="majorBidi" w:hAnsiTheme="majorBidi" w:cstheme="majorBidi"/>
          <w:sz w:val="24"/>
          <w:szCs w:val="24"/>
          <w:lang w:bidi="ar-DZ"/>
        </w:rPr>
        <w:t>Abood</w:t>
      </w:r>
      <w:proofErr w:type="spellEnd"/>
      <w:r w:rsidRPr="00622EE1">
        <w:rPr>
          <w:rFonts w:asciiTheme="majorBidi" w:hAnsiTheme="majorBidi" w:cstheme="majorBidi"/>
          <w:sz w:val="24"/>
          <w:szCs w:val="24"/>
          <w:lang w:bidi="ar-DZ"/>
        </w:rPr>
        <w:t xml:space="preserve"> AM, </w:t>
      </w:r>
      <w:proofErr w:type="spellStart"/>
      <w:r w:rsidRPr="00622EE1">
        <w:rPr>
          <w:rFonts w:asciiTheme="majorBidi" w:hAnsiTheme="majorBidi" w:cstheme="majorBidi"/>
          <w:sz w:val="24"/>
          <w:szCs w:val="24"/>
          <w:lang w:bidi="ar-DZ"/>
        </w:rPr>
        <w:t>Ghareeb</w:t>
      </w:r>
      <w:proofErr w:type="spellEnd"/>
      <w:r w:rsidRPr="00622EE1">
        <w:rPr>
          <w:rFonts w:asciiTheme="majorBidi" w:hAnsiTheme="majorBidi" w:cstheme="majorBidi"/>
          <w:sz w:val="24"/>
          <w:szCs w:val="24"/>
          <w:lang w:bidi="ar-DZ"/>
        </w:rPr>
        <w:t xml:space="preserve"> OA. Comparative Study between Open and Laparoscopic Appendectomy in Acute Appendicitis. The Egyptian Journal of Hospital Medicine. 2022 Oct 1</w:t>
      </w:r>
      <w:proofErr w:type="gramStart"/>
      <w:r w:rsidRPr="00622EE1">
        <w:rPr>
          <w:rFonts w:asciiTheme="majorBidi" w:hAnsiTheme="majorBidi" w:cstheme="majorBidi"/>
          <w:sz w:val="24"/>
          <w:szCs w:val="24"/>
          <w:lang w:bidi="ar-DZ"/>
        </w:rPr>
        <w:t>;89</w:t>
      </w:r>
      <w:proofErr w:type="gramEnd"/>
      <w:r w:rsidRPr="00622EE1">
        <w:rPr>
          <w:rFonts w:asciiTheme="majorBidi" w:hAnsiTheme="majorBidi" w:cstheme="majorBidi"/>
          <w:sz w:val="24"/>
          <w:szCs w:val="24"/>
          <w:lang w:bidi="ar-DZ"/>
        </w:rPr>
        <w:t>(2):7567-70.</w:t>
      </w:r>
    </w:p>
    <w:p w:rsidR="00622EE1" w:rsidRDefault="00622EE1" w:rsidP="00622EE1">
      <w:pPr>
        <w:pStyle w:val="ListParagraph"/>
        <w:numPr>
          <w:ilvl w:val="0"/>
          <w:numId w:val="4"/>
        </w:numPr>
        <w:bidi w:val="0"/>
        <w:jc w:val="lowKashida"/>
        <w:rPr>
          <w:rFonts w:asciiTheme="majorBidi" w:hAnsiTheme="majorBidi" w:cstheme="majorBidi"/>
          <w:sz w:val="24"/>
          <w:szCs w:val="24"/>
          <w:lang w:bidi="ar-DZ"/>
        </w:rPr>
      </w:pPr>
      <w:proofErr w:type="spellStart"/>
      <w:r w:rsidRPr="00622EE1">
        <w:rPr>
          <w:rFonts w:asciiTheme="majorBidi" w:hAnsiTheme="majorBidi" w:cstheme="majorBidi"/>
          <w:sz w:val="24"/>
          <w:szCs w:val="24"/>
          <w:lang w:bidi="ar-DZ"/>
        </w:rPr>
        <w:t>Habash</w:t>
      </w:r>
      <w:proofErr w:type="spellEnd"/>
      <w:r w:rsidRPr="00622EE1">
        <w:rPr>
          <w:rFonts w:asciiTheme="majorBidi" w:hAnsiTheme="majorBidi" w:cstheme="majorBidi"/>
          <w:sz w:val="24"/>
          <w:szCs w:val="24"/>
          <w:lang w:bidi="ar-DZ"/>
        </w:rPr>
        <w:t xml:space="preserve"> M, Sultan A, </w:t>
      </w:r>
      <w:proofErr w:type="spellStart"/>
      <w:r w:rsidRPr="00622EE1">
        <w:rPr>
          <w:rFonts w:asciiTheme="majorBidi" w:hAnsiTheme="majorBidi" w:cstheme="majorBidi"/>
          <w:sz w:val="24"/>
          <w:szCs w:val="24"/>
          <w:lang w:bidi="ar-DZ"/>
        </w:rPr>
        <w:t>Ghareeb</w:t>
      </w:r>
      <w:proofErr w:type="spellEnd"/>
      <w:r w:rsidRPr="00622EE1">
        <w:rPr>
          <w:rFonts w:asciiTheme="majorBidi" w:hAnsiTheme="majorBidi" w:cstheme="majorBidi"/>
          <w:sz w:val="24"/>
          <w:szCs w:val="24"/>
          <w:lang w:bidi="ar-DZ"/>
        </w:rPr>
        <w:t xml:space="preserve"> O. Surgical Outcomes of </w:t>
      </w:r>
      <w:proofErr w:type="spellStart"/>
      <w:r w:rsidRPr="00622EE1">
        <w:rPr>
          <w:rFonts w:asciiTheme="majorBidi" w:hAnsiTheme="majorBidi" w:cstheme="majorBidi"/>
          <w:sz w:val="24"/>
          <w:szCs w:val="24"/>
          <w:lang w:bidi="ar-DZ"/>
        </w:rPr>
        <w:t>LigaSure</w:t>
      </w:r>
      <w:proofErr w:type="spellEnd"/>
      <w:r w:rsidRPr="00622EE1">
        <w:rPr>
          <w:rFonts w:asciiTheme="majorBidi" w:hAnsiTheme="majorBidi" w:cstheme="majorBidi"/>
          <w:sz w:val="24"/>
          <w:szCs w:val="24"/>
          <w:lang w:bidi="ar-DZ"/>
        </w:rPr>
        <w:t xml:space="preserve"> Bipolar Device versus Conventional Technique in Total Thyroidectomy. Journal of Natural Science, Biology and Medicine. 2022 Jan</w:t>
      </w:r>
      <w:proofErr w:type="gramStart"/>
      <w:r w:rsidRPr="00622EE1">
        <w:rPr>
          <w:rFonts w:asciiTheme="majorBidi" w:hAnsiTheme="majorBidi" w:cstheme="majorBidi"/>
          <w:sz w:val="24"/>
          <w:szCs w:val="24"/>
          <w:lang w:bidi="ar-DZ"/>
        </w:rPr>
        <w:t>;13</w:t>
      </w:r>
      <w:proofErr w:type="gramEnd"/>
      <w:r w:rsidRPr="00622EE1">
        <w:rPr>
          <w:rFonts w:asciiTheme="majorBidi" w:hAnsiTheme="majorBidi" w:cstheme="majorBidi"/>
          <w:sz w:val="24"/>
          <w:szCs w:val="24"/>
          <w:lang w:bidi="ar-DZ"/>
        </w:rPr>
        <w:t>(2):119-23.</w:t>
      </w:r>
    </w:p>
    <w:p w:rsidR="00622EE1" w:rsidRPr="00622EE1" w:rsidRDefault="00622EE1" w:rsidP="00622EE1">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sz w:val="24"/>
          <w:szCs w:val="24"/>
          <w:lang w:bidi="ar-DZ"/>
        </w:rPr>
        <w:t>Dhupar</w:t>
      </w:r>
      <w:proofErr w:type="spellEnd"/>
      <w:r w:rsidRPr="0078110A">
        <w:rPr>
          <w:rFonts w:asciiTheme="majorBidi" w:hAnsiTheme="majorBidi" w:cstheme="majorBidi"/>
          <w:sz w:val="24"/>
          <w:szCs w:val="24"/>
          <w:lang w:bidi="ar-DZ"/>
        </w:rPr>
        <w:t xml:space="preserve"> R, </w:t>
      </w:r>
      <w:proofErr w:type="spellStart"/>
      <w:r w:rsidRPr="0078110A">
        <w:rPr>
          <w:rFonts w:asciiTheme="majorBidi" w:hAnsiTheme="majorBidi" w:cstheme="majorBidi"/>
          <w:sz w:val="24"/>
          <w:szCs w:val="24"/>
          <w:lang w:bidi="ar-DZ"/>
        </w:rPr>
        <w:t>Smaldone</w:t>
      </w:r>
      <w:proofErr w:type="spellEnd"/>
      <w:r w:rsidRPr="0078110A">
        <w:rPr>
          <w:rFonts w:asciiTheme="majorBidi" w:hAnsiTheme="majorBidi" w:cstheme="majorBidi"/>
          <w:sz w:val="24"/>
          <w:szCs w:val="24"/>
          <w:lang w:bidi="ar-DZ"/>
        </w:rPr>
        <w:t xml:space="preserve"> GM, </w:t>
      </w:r>
      <w:proofErr w:type="spellStart"/>
      <w:r w:rsidRPr="0078110A">
        <w:rPr>
          <w:rFonts w:asciiTheme="majorBidi" w:hAnsiTheme="majorBidi" w:cstheme="majorBidi"/>
          <w:sz w:val="24"/>
          <w:szCs w:val="24"/>
          <w:lang w:bidi="ar-DZ"/>
        </w:rPr>
        <w:t>Hamad</w:t>
      </w:r>
      <w:proofErr w:type="spellEnd"/>
      <w:r w:rsidRPr="0078110A">
        <w:rPr>
          <w:rFonts w:asciiTheme="majorBidi" w:hAnsiTheme="majorBidi" w:cstheme="majorBidi"/>
          <w:sz w:val="24"/>
          <w:szCs w:val="24"/>
          <w:lang w:bidi="ar-DZ"/>
        </w:rPr>
        <w:t xml:space="preserve"> GG. Is there a benefit to delaying cholecystectomy for symptomatic gallbladder disease during pregnancy</w:t>
      </w:r>
      <w:proofErr w:type="gramStart"/>
      <w:r w:rsidRPr="0078110A">
        <w:rPr>
          <w:rFonts w:asciiTheme="majorBidi" w:hAnsiTheme="majorBidi" w:cstheme="majorBidi"/>
          <w:sz w:val="24"/>
          <w:szCs w:val="24"/>
          <w:lang w:bidi="ar-DZ"/>
        </w:rPr>
        <w:t>?.</w:t>
      </w:r>
      <w:proofErr w:type="gramEnd"/>
      <w:r w:rsidRPr="0078110A">
        <w:rPr>
          <w:rFonts w:asciiTheme="majorBidi" w:hAnsiTheme="majorBidi" w:cstheme="majorBidi"/>
          <w:sz w:val="24"/>
          <w:szCs w:val="24"/>
          <w:lang w:bidi="ar-DZ"/>
        </w:rPr>
        <w:t xml:space="preserve"> Surgical endoscopy. 2010 Jan;</w:t>
      </w:r>
      <w:r>
        <w:rPr>
          <w:rFonts w:asciiTheme="majorBidi" w:hAnsiTheme="majorBidi" w:cstheme="majorBidi"/>
          <w:sz w:val="24"/>
          <w:szCs w:val="24"/>
          <w:lang w:bidi="ar-DZ"/>
        </w:rPr>
        <w:t xml:space="preserve"> </w:t>
      </w:r>
      <w:r w:rsidRPr="0078110A">
        <w:rPr>
          <w:rFonts w:asciiTheme="majorBidi" w:hAnsiTheme="majorBidi" w:cstheme="majorBidi"/>
          <w:sz w:val="24"/>
          <w:szCs w:val="24"/>
          <w:lang w:bidi="ar-DZ"/>
        </w:rPr>
        <w:t>24</w:t>
      </w:r>
      <w:r>
        <w:rPr>
          <w:rFonts w:asciiTheme="majorBidi" w:hAnsiTheme="majorBidi" w:cstheme="majorBidi"/>
          <w:sz w:val="24"/>
          <w:szCs w:val="24"/>
          <w:lang w:bidi="ar-DZ"/>
        </w:rPr>
        <w:t xml:space="preserve"> </w:t>
      </w:r>
      <w:r w:rsidRPr="0078110A">
        <w:rPr>
          <w:rFonts w:asciiTheme="majorBidi" w:hAnsiTheme="majorBidi" w:cstheme="majorBidi"/>
          <w:sz w:val="24"/>
          <w:szCs w:val="24"/>
          <w:lang w:bidi="ar-DZ"/>
        </w:rPr>
        <w:t>(1</w:t>
      </w:r>
      <w:proofErr w:type="gramStart"/>
      <w:r w:rsidRPr="0078110A">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78110A">
        <w:rPr>
          <w:rFonts w:asciiTheme="majorBidi" w:hAnsiTheme="majorBidi" w:cstheme="majorBidi"/>
          <w:sz w:val="24"/>
          <w:szCs w:val="24"/>
          <w:lang w:bidi="ar-DZ"/>
        </w:rPr>
        <w:t>:</w:t>
      </w:r>
      <w:proofErr w:type="gramEnd"/>
      <w:r w:rsidRPr="0078110A">
        <w:rPr>
          <w:rFonts w:asciiTheme="majorBidi" w:hAnsiTheme="majorBidi" w:cstheme="majorBidi"/>
          <w:sz w:val="24"/>
          <w:szCs w:val="24"/>
          <w:lang w:bidi="ar-DZ"/>
        </w:rPr>
        <w:t>108-12.</w:t>
      </w:r>
    </w:p>
    <w:p w:rsidR="00B336F0" w:rsidRPr="0078110A" w:rsidRDefault="00B336F0" w:rsidP="0078110A">
      <w:pPr>
        <w:pStyle w:val="ListParagraph"/>
        <w:numPr>
          <w:ilvl w:val="0"/>
          <w:numId w:val="4"/>
        </w:numPr>
        <w:bidi w:val="0"/>
        <w:jc w:val="lowKashida"/>
        <w:rPr>
          <w:rFonts w:asciiTheme="majorBidi" w:hAnsiTheme="majorBidi" w:cstheme="majorBidi"/>
          <w:sz w:val="24"/>
          <w:szCs w:val="24"/>
          <w:lang w:bidi="ar-DZ"/>
        </w:rPr>
      </w:pPr>
      <w:proofErr w:type="spellStart"/>
      <w:r w:rsidRPr="0078110A">
        <w:rPr>
          <w:rFonts w:asciiTheme="majorBidi" w:hAnsiTheme="majorBidi" w:cstheme="majorBidi"/>
          <w:color w:val="222222"/>
          <w:sz w:val="24"/>
          <w:szCs w:val="24"/>
          <w:shd w:val="clear" w:color="auto" w:fill="FFFFFF"/>
        </w:rPr>
        <w:t>Hedström</w:t>
      </w:r>
      <w:proofErr w:type="spellEnd"/>
      <w:r w:rsidRPr="0078110A">
        <w:rPr>
          <w:rFonts w:asciiTheme="majorBidi" w:hAnsiTheme="majorBidi" w:cstheme="majorBidi"/>
          <w:color w:val="222222"/>
          <w:sz w:val="24"/>
          <w:szCs w:val="24"/>
          <w:shd w:val="clear" w:color="auto" w:fill="FFFFFF"/>
        </w:rPr>
        <w:t xml:space="preserve"> J, Nilsson J, </w:t>
      </w:r>
      <w:proofErr w:type="spellStart"/>
      <w:r w:rsidRPr="0078110A">
        <w:rPr>
          <w:rFonts w:asciiTheme="majorBidi" w:hAnsiTheme="majorBidi" w:cstheme="majorBidi"/>
          <w:color w:val="222222"/>
          <w:sz w:val="24"/>
          <w:szCs w:val="24"/>
          <w:shd w:val="clear" w:color="auto" w:fill="FFFFFF"/>
        </w:rPr>
        <w:t>Andersson</w:t>
      </w:r>
      <w:proofErr w:type="spellEnd"/>
      <w:r w:rsidRPr="0078110A">
        <w:rPr>
          <w:rFonts w:asciiTheme="majorBidi" w:hAnsiTheme="majorBidi" w:cstheme="majorBidi"/>
          <w:color w:val="222222"/>
          <w:sz w:val="24"/>
          <w:szCs w:val="24"/>
          <w:shd w:val="clear" w:color="auto" w:fill="FFFFFF"/>
        </w:rPr>
        <w:t xml:space="preserve"> R, </w:t>
      </w:r>
      <w:proofErr w:type="spellStart"/>
      <w:r w:rsidRPr="0078110A">
        <w:rPr>
          <w:rFonts w:asciiTheme="majorBidi" w:hAnsiTheme="majorBidi" w:cstheme="majorBidi"/>
          <w:color w:val="222222"/>
          <w:sz w:val="24"/>
          <w:szCs w:val="24"/>
          <w:shd w:val="clear" w:color="auto" w:fill="FFFFFF"/>
        </w:rPr>
        <w:t>Andersson</w:t>
      </w:r>
      <w:proofErr w:type="spellEnd"/>
      <w:r w:rsidRPr="0078110A">
        <w:rPr>
          <w:rFonts w:asciiTheme="majorBidi" w:hAnsiTheme="majorBidi" w:cstheme="majorBidi"/>
          <w:color w:val="222222"/>
          <w:sz w:val="24"/>
          <w:szCs w:val="24"/>
          <w:shd w:val="clear" w:color="auto" w:fill="FFFFFF"/>
        </w:rPr>
        <w:t xml:space="preserve"> B. Changing management of gallstone-related disease in pregnancy–a retrospective cohort analysis. Scandinavian Journal of Gastroenterology. 2017 Sep 2</w:t>
      </w:r>
      <w:proofErr w:type="gramStart"/>
      <w:r w:rsidRPr="0078110A">
        <w:rPr>
          <w:rFonts w:asciiTheme="majorBidi" w:hAnsiTheme="majorBidi" w:cstheme="majorBidi"/>
          <w:color w:val="222222"/>
          <w:sz w:val="24"/>
          <w:szCs w:val="24"/>
          <w:shd w:val="clear" w:color="auto" w:fill="FFFFFF"/>
        </w:rPr>
        <w:t>;52</w:t>
      </w:r>
      <w:proofErr w:type="gramEnd"/>
      <w:r w:rsidRPr="0078110A">
        <w:rPr>
          <w:rFonts w:asciiTheme="majorBidi" w:hAnsiTheme="majorBidi" w:cstheme="majorBidi"/>
          <w:color w:val="222222"/>
          <w:sz w:val="24"/>
          <w:szCs w:val="24"/>
          <w:shd w:val="clear" w:color="auto" w:fill="FFFFFF"/>
        </w:rPr>
        <w:t>(9):1016-21.</w:t>
      </w:r>
    </w:p>
    <w:p w:rsidR="00591D3A" w:rsidRPr="005C3E06" w:rsidRDefault="00591D3A" w:rsidP="0078110A">
      <w:pPr>
        <w:pStyle w:val="ListParagraph"/>
        <w:numPr>
          <w:ilvl w:val="0"/>
          <w:numId w:val="4"/>
        </w:numPr>
        <w:bidi w:val="0"/>
        <w:jc w:val="lowKashida"/>
        <w:rPr>
          <w:rFonts w:asciiTheme="majorBidi" w:hAnsiTheme="majorBidi" w:cstheme="majorBidi"/>
          <w:sz w:val="24"/>
          <w:szCs w:val="24"/>
          <w:lang w:bidi="ar-DZ"/>
        </w:rPr>
      </w:pPr>
      <w:r w:rsidRPr="0078110A">
        <w:rPr>
          <w:rFonts w:asciiTheme="majorBidi" w:hAnsiTheme="majorBidi" w:cstheme="majorBidi"/>
          <w:color w:val="222222"/>
          <w:sz w:val="24"/>
          <w:szCs w:val="24"/>
          <w:shd w:val="clear" w:color="auto" w:fill="FFFFFF"/>
        </w:rPr>
        <w:t>Lee JH, Choi JY, Kim YJ. Safety of laparoscopic surgery during pregnancy: a Korean nationwide population-based study. Surgical Endoscopy. 2022 Mar 18:1-2.</w:t>
      </w:r>
    </w:p>
    <w:p w:rsidR="005C3E06" w:rsidRPr="0078110A" w:rsidRDefault="005C3E06" w:rsidP="00ED708C">
      <w:pPr>
        <w:pStyle w:val="ListParagraph"/>
        <w:bidi w:val="0"/>
        <w:jc w:val="lowKashida"/>
        <w:rPr>
          <w:rFonts w:asciiTheme="majorBidi" w:hAnsiTheme="majorBidi" w:cstheme="majorBidi"/>
          <w:sz w:val="24"/>
          <w:szCs w:val="24"/>
          <w:rtl/>
          <w:lang w:bidi="ar-DZ"/>
        </w:rPr>
      </w:pPr>
    </w:p>
    <w:sectPr w:rsidR="005C3E06" w:rsidRPr="00781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7BE"/>
    <w:multiLevelType w:val="hybridMultilevel"/>
    <w:tmpl w:val="C2EEBD8A"/>
    <w:lvl w:ilvl="0" w:tplc="96EEBA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8C277C"/>
    <w:multiLevelType w:val="hybridMultilevel"/>
    <w:tmpl w:val="9B60395A"/>
    <w:lvl w:ilvl="0" w:tplc="DA0468C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57617"/>
    <w:multiLevelType w:val="hybridMultilevel"/>
    <w:tmpl w:val="42A0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D71F60"/>
    <w:multiLevelType w:val="hybridMultilevel"/>
    <w:tmpl w:val="9F5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FE"/>
    <w:rsid w:val="0001566A"/>
    <w:rsid w:val="000329D6"/>
    <w:rsid w:val="00032D84"/>
    <w:rsid w:val="000603A2"/>
    <w:rsid w:val="00065E86"/>
    <w:rsid w:val="0006623F"/>
    <w:rsid w:val="00077CB3"/>
    <w:rsid w:val="00083A97"/>
    <w:rsid w:val="000976CF"/>
    <w:rsid w:val="000A07DC"/>
    <w:rsid w:val="000A47A7"/>
    <w:rsid w:val="000C5F23"/>
    <w:rsid w:val="000D2986"/>
    <w:rsid w:val="00105E17"/>
    <w:rsid w:val="00120BC7"/>
    <w:rsid w:val="00124E90"/>
    <w:rsid w:val="00127B70"/>
    <w:rsid w:val="00131BF5"/>
    <w:rsid w:val="00137BC6"/>
    <w:rsid w:val="001558A6"/>
    <w:rsid w:val="0015699F"/>
    <w:rsid w:val="00157317"/>
    <w:rsid w:val="00161F8F"/>
    <w:rsid w:val="00174698"/>
    <w:rsid w:val="00176D8A"/>
    <w:rsid w:val="001A0260"/>
    <w:rsid w:val="001A492F"/>
    <w:rsid w:val="001C2C90"/>
    <w:rsid w:val="001D239B"/>
    <w:rsid w:val="001E0075"/>
    <w:rsid w:val="001E0B50"/>
    <w:rsid w:val="001E0DB1"/>
    <w:rsid w:val="001E5E08"/>
    <w:rsid w:val="001E6069"/>
    <w:rsid w:val="001F235A"/>
    <w:rsid w:val="001F36E7"/>
    <w:rsid w:val="00202F32"/>
    <w:rsid w:val="00205727"/>
    <w:rsid w:val="00241892"/>
    <w:rsid w:val="00252773"/>
    <w:rsid w:val="00260690"/>
    <w:rsid w:val="00261972"/>
    <w:rsid w:val="002646BE"/>
    <w:rsid w:val="00272D48"/>
    <w:rsid w:val="002806CF"/>
    <w:rsid w:val="00282155"/>
    <w:rsid w:val="002A26F3"/>
    <w:rsid w:val="002A348F"/>
    <w:rsid w:val="002A43F5"/>
    <w:rsid w:val="002A4F7D"/>
    <w:rsid w:val="002E1E8C"/>
    <w:rsid w:val="002E21B3"/>
    <w:rsid w:val="002E4BCB"/>
    <w:rsid w:val="002F5881"/>
    <w:rsid w:val="00305B35"/>
    <w:rsid w:val="003145AA"/>
    <w:rsid w:val="00317933"/>
    <w:rsid w:val="00322BAB"/>
    <w:rsid w:val="003266F8"/>
    <w:rsid w:val="0033648E"/>
    <w:rsid w:val="00340ED8"/>
    <w:rsid w:val="0035332C"/>
    <w:rsid w:val="003627B6"/>
    <w:rsid w:val="003757AB"/>
    <w:rsid w:val="00381FBE"/>
    <w:rsid w:val="00384C1E"/>
    <w:rsid w:val="00384C64"/>
    <w:rsid w:val="003913FE"/>
    <w:rsid w:val="003A0D31"/>
    <w:rsid w:val="003B227F"/>
    <w:rsid w:val="003C0C6D"/>
    <w:rsid w:val="003D47CE"/>
    <w:rsid w:val="003E2054"/>
    <w:rsid w:val="003E707C"/>
    <w:rsid w:val="00400F39"/>
    <w:rsid w:val="00414A18"/>
    <w:rsid w:val="00424020"/>
    <w:rsid w:val="00432082"/>
    <w:rsid w:val="00433B86"/>
    <w:rsid w:val="00437202"/>
    <w:rsid w:val="004408D0"/>
    <w:rsid w:val="00441440"/>
    <w:rsid w:val="00445A45"/>
    <w:rsid w:val="004475AC"/>
    <w:rsid w:val="00450BF1"/>
    <w:rsid w:val="004700C9"/>
    <w:rsid w:val="0047176C"/>
    <w:rsid w:val="00483968"/>
    <w:rsid w:val="004871BE"/>
    <w:rsid w:val="00492B3B"/>
    <w:rsid w:val="00494CFB"/>
    <w:rsid w:val="004A15FE"/>
    <w:rsid w:val="004B7690"/>
    <w:rsid w:val="004D75A5"/>
    <w:rsid w:val="004E6C7A"/>
    <w:rsid w:val="004F59BD"/>
    <w:rsid w:val="004F72BB"/>
    <w:rsid w:val="00502C7A"/>
    <w:rsid w:val="005200CF"/>
    <w:rsid w:val="00521FEE"/>
    <w:rsid w:val="00522CF3"/>
    <w:rsid w:val="00540871"/>
    <w:rsid w:val="00546A68"/>
    <w:rsid w:val="005477DA"/>
    <w:rsid w:val="00553EB4"/>
    <w:rsid w:val="00564A16"/>
    <w:rsid w:val="00591D3A"/>
    <w:rsid w:val="00597E3E"/>
    <w:rsid w:val="005B0DEB"/>
    <w:rsid w:val="005B1418"/>
    <w:rsid w:val="005C3E06"/>
    <w:rsid w:val="005D38F6"/>
    <w:rsid w:val="005D7E38"/>
    <w:rsid w:val="005E1230"/>
    <w:rsid w:val="005F2C7D"/>
    <w:rsid w:val="00611F48"/>
    <w:rsid w:val="00613917"/>
    <w:rsid w:val="00622EE1"/>
    <w:rsid w:val="00623246"/>
    <w:rsid w:val="00625DCE"/>
    <w:rsid w:val="00631EDC"/>
    <w:rsid w:val="00633990"/>
    <w:rsid w:val="006448C1"/>
    <w:rsid w:val="006530AB"/>
    <w:rsid w:val="00656E8C"/>
    <w:rsid w:val="00676E38"/>
    <w:rsid w:val="00686014"/>
    <w:rsid w:val="00686CC0"/>
    <w:rsid w:val="00697713"/>
    <w:rsid w:val="00697A30"/>
    <w:rsid w:val="006B38F7"/>
    <w:rsid w:val="006C5938"/>
    <w:rsid w:val="006D0F9E"/>
    <w:rsid w:val="006D246F"/>
    <w:rsid w:val="007053C9"/>
    <w:rsid w:val="0072266B"/>
    <w:rsid w:val="007230BD"/>
    <w:rsid w:val="00723BA4"/>
    <w:rsid w:val="00733BB7"/>
    <w:rsid w:val="0075686A"/>
    <w:rsid w:val="00764CAD"/>
    <w:rsid w:val="0077278A"/>
    <w:rsid w:val="0078110A"/>
    <w:rsid w:val="007851CB"/>
    <w:rsid w:val="00795607"/>
    <w:rsid w:val="007E1473"/>
    <w:rsid w:val="00807164"/>
    <w:rsid w:val="00807C5D"/>
    <w:rsid w:val="00824813"/>
    <w:rsid w:val="00841C03"/>
    <w:rsid w:val="00842CA6"/>
    <w:rsid w:val="00850F03"/>
    <w:rsid w:val="008861A9"/>
    <w:rsid w:val="0088664B"/>
    <w:rsid w:val="00886C67"/>
    <w:rsid w:val="00893E10"/>
    <w:rsid w:val="008A3570"/>
    <w:rsid w:val="008B2E2A"/>
    <w:rsid w:val="008B50CC"/>
    <w:rsid w:val="008E1E79"/>
    <w:rsid w:val="008F6CA9"/>
    <w:rsid w:val="009041EA"/>
    <w:rsid w:val="00906735"/>
    <w:rsid w:val="00911038"/>
    <w:rsid w:val="00924544"/>
    <w:rsid w:val="00934B0E"/>
    <w:rsid w:val="0093624A"/>
    <w:rsid w:val="00936303"/>
    <w:rsid w:val="00941075"/>
    <w:rsid w:val="00952ABF"/>
    <w:rsid w:val="00961396"/>
    <w:rsid w:val="009646F6"/>
    <w:rsid w:val="00975E5D"/>
    <w:rsid w:val="00977B2B"/>
    <w:rsid w:val="00985271"/>
    <w:rsid w:val="0098586A"/>
    <w:rsid w:val="00987CBC"/>
    <w:rsid w:val="009921D3"/>
    <w:rsid w:val="009A12F4"/>
    <w:rsid w:val="009A495D"/>
    <w:rsid w:val="009A5104"/>
    <w:rsid w:val="009A72A8"/>
    <w:rsid w:val="009A7818"/>
    <w:rsid w:val="009B603D"/>
    <w:rsid w:val="009D266F"/>
    <w:rsid w:val="009D3B49"/>
    <w:rsid w:val="009E502B"/>
    <w:rsid w:val="009F3C8B"/>
    <w:rsid w:val="009F5F33"/>
    <w:rsid w:val="00A00E1B"/>
    <w:rsid w:val="00A0630F"/>
    <w:rsid w:val="00A20E31"/>
    <w:rsid w:val="00A262DA"/>
    <w:rsid w:val="00A276C6"/>
    <w:rsid w:val="00A31F2B"/>
    <w:rsid w:val="00A3531C"/>
    <w:rsid w:val="00A35D67"/>
    <w:rsid w:val="00A4293C"/>
    <w:rsid w:val="00A47140"/>
    <w:rsid w:val="00A81DCE"/>
    <w:rsid w:val="00A9043A"/>
    <w:rsid w:val="00A95B31"/>
    <w:rsid w:val="00AB11ED"/>
    <w:rsid w:val="00AB3E3C"/>
    <w:rsid w:val="00AB582F"/>
    <w:rsid w:val="00AC450E"/>
    <w:rsid w:val="00AD402C"/>
    <w:rsid w:val="00AD5342"/>
    <w:rsid w:val="00AE167F"/>
    <w:rsid w:val="00AE1B7F"/>
    <w:rsid w:val="00AE3B18"/>
    <w:rsid w:val="00AE4D27"/>
    <w:rsid w:val="00B003BC"/>
    <w:rsid w:val="00B00A66"/>
    <w:rsid w:val="00B03E60"/>
    <w:rsid w:val="00B309C4"/>
    <w:rsid w:val="00B336F0"/>
    <w:rsid w:val="00B61DF1"/>
    <w:rsid w:val="00B8524C"/>
    <w:rsid w:val="00BA36FB"/>
    <w:rsid w:val="00BB01C8"/>
    <w:rsid w:val="00BC358C"/>
    <w:rsid w:val="00BD030D"/>
    <w:rsid w:val="00C20220"/>
    <w:rsid w:val="00C340CD"/>
    <w:rsid w:val="00C43256"/>
    <w:rsid w:val="00C435D0"/>
    <w:rsid w:val="00C531C2"/>
    <w:rsid w:val="00C62BED"/>
    <w:rsid w:val="00C643A7"/>
    <w:rsid w:val="00C661C4"/>
    <w:rsid w:val="00C67440"/>
    <w:rsid w:val="00C850F5"/>
    <w:rsid w:val="00C92E95"/>
    <w:rsid w:val="00C955CC"/>
    <w:rsid w:val="00CA23C6"/>
    <w:rsid w:val="00CA68BA"/>
    <w:rsid w:val="00CB07BB"/>
    <w:rsid w:val="00CB2792"/>
    <w:rsid w:val="00CB6AA0"/>
    <w:rsid w:val="00CD005D"/>
    <w:rsid w:val="00CD37DF"/>
    <w:rsid w:val="00CD48FF"/>
    <w:rsid w:val="00CD64EA"/>
    <w:rsid w:val="00CE6A82"/>
    <w:rsid w:val="00D117A1"/>
    <w:rsid w:val="00D13A0C"/>
    <w:rsid w:val="00D2500A"/>
    <w:rsid w:val="00D31894"/>
    <w:rsid w:val="00D34542"/>
    <w:rsid w:val="00D37DB8"/>
    <w:rsid w:val="00D40765"/>
    <w:rsid w:val="00D51718"/>
    <w:rsid w:val="00D54135"/>
    <w:rsid w:val="00D86305"/>
    <w:rsid w:val="00D91C0C"/>
    <w:rsid w:val="00DB35C7"/>
    <w:rsid w:val="00DC00DB"/>
    <w:rsid w:val="00DC5202"/>
    <w:rsid w:val="00DC617C"/>
    <w:rsid w:val="00DD176D"/>
    <w:rsid w:val="00DE124F"/>
    <w:rsid w:val="00DF1E61"/>
    <w:rsid w:val="00E11FE7"/>
    <w:rsid w:val="00E168F7"/>
    <w:rsid w:val="00E21F5E"/>
    <w:rsid w:val="00E26FFB"/>
    <w:rsid w:val="00E37598"/>
    <w:rsid w:val="00E37639"/>
    <w:rsid w:val="00E46EB9"/>
    <w:rsid w:val="00E522F2"/>
    <w:rsid w:val="00E5481F"/>
    <w:rsid w:val="00E8147C"/>
    <w:rsid w:val="00E90E24"/>
    <w:rsid w:val="00EB2013"/>
    <w:rsid w:val="00EC18C6"/>
    <w:rsid w:val="00EC75DA"/>
    <w:rsid w:val="00ED0991"/>
    <w:rsid w:val="00ED0FD4"/>
    <w:rsid w:val="00ED708C"/>
    <w:rsid w:val="00EE06A8"/>
    <w:rsid w:val="00EE3C41"/>
    <w:rsid w:val="00EE5C47"/>
    <w:rsid w:val="00EF0675"/>
    <w:rsid w:val="00F046E1"/>
    <w:rsid w:val="00F22F81"/>
    <w:rsid w:val="00F27487"/>
    <w:rsid w:val="00F3212C"/>
    <w:rsid w:val="00F41491"/>
    <w:rsid w:val="00F44E82"/>
    <w:rsid w:val="00F4623C"/>
    <w:rsid w:val="00F67D90"/>
    <w:rsid w:val="00F84B6B"/>
    <w:rsid w:val="00F95FB2"/>
    <w:rsid w:val="00F978F9"/>
    <w:rsid w:val="00FA6FD4"/>
    <w:rsid w:val="00FD0895"/>
    <w:rsid w:val="00FD23C0"/>
    <w:rsid w:val="00FD5355"/>
    <w:rsid w:val="00FF092B"/>
    <w:rsid w:val="00FF1737"/>
    <w:rsid w:val="00FF2895"/>
    <w:rsid w:val="00FF6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BF5"/>
    <w:pPr>
      <w:ind w:left="720"/>
      <w:contextualSpacing/>
    </w:pPr>
  </w:style>
  <w:style w:type="table" w:styleId="TableGrid">
    <w:name w:val="Table Grid"/>
    <w:basedOn w:val="TableNormal"/>
    <w:uiPriority w:val="59"/>
    <w:rsid w:val="009E502B"/>
    <w:pPr>
      <w:spacing w:after="0" w:line="240" w:lineRule="auto"/>
    </w:pPr>
    <w:tblPr>
      <w:tblInd w:w="0" w:type="dxa"/>
      <w:tblCellMar>
        <w:top w:w="0" w:type="dxa"/>
        <w:left w:w="108" w:type="dxa"/>
        <w:bottom w:w="0" w:type="dxa"/>
        <w:right w:w="108" w:type="dxa"/>
      </w:tblCellMar>
    </w:tblPr>
  </w:style>
  <w:style w:type="table" w:styleId="LightGrid">
    <w:name w:val="Light Grid"/>
    <w:basedOn w:val="TableNormal"/>
    <w:uiPriority w:val="62"/>
    <w:rsid w:val="00FD0895"/>
    <w:pPr>
      <w:spacing w:after="0" w:line="240" w:lineRule="auto"/>
    </w:pPr>
    <w:tblPr>
      <w:tblStyleRowBandSize w:val="1"/>
      <w:tblStyleColBandSize w:val="1"/>
      <w:tblInd w:w="0" w:type="dxa"/>
      <w:tblBorders>
        <w:top w:val="single" w:sz="8" w:space="0" w:color="B5B5B5" w:themeColor="text1"/>
        <w:left w:val="single" w:sz="8" w:space="0" w:color="B5B5B5" w:themeColor="text1"/>
        <w:bottom w:val="single" w:sz="8" w:space="0" w:color="B5B5B5" w:themeColor="text1"/>
        <w:right w:val="single" w:sz="8" w:space="0" w:color="B5B5B5" w:themeColor="text1"/>
        <w:insideH w:val="single" w:sz="8" w:space="0" w:color="B5B5B5" w:themeColor="text1"/>
        <w:insideV w:val="single" w:sz="8" w:space="0" w:color="B5B5B5"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5B5B5" w:themeColor="text1"/>
          <w:left w:val="single" w:sz="8" w:space="0" w:color="B5B5B5" w:themeColor="text1"/>
          <w:bottom w:val="single" w:sz="18" w:space="0" w:color="B5B5B5" w:themeColor="text1"/>
          <w:right w:val="single" w:sz="8" w:space="0" w:color="B5B5B5" w:themeColor="text1"/>
          <w:insideH w:val="nil"/>
          <w:insideV w:val="single" w:sz="8" w:space="0" w:color="B5B5B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B5B5" w:themeColor="text1"/>
          <w:left w:val="single" w:sz="8" w:space="0" w:color="B5B5B5" w:themeColor="text1"/>
          <w:bottom w:val="single" w:sz="8" w:space="0" w:color="B5B5B5" w:themeColor="text1"/>
          <w:right w:val="single" w:sz="8" w:space="0" w:color="B5B5B5" w:themeColor="text1"/>
          <w:insideH w:val="nil"/>
          <w:insideV w:val="single" w:sz="8" w:space="0" w:color="B5B5B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B5B5" w:themeColor="text1"/>
          <w:left w:val="single" w:sz="8" w:space="0" w:color="B5B5B5" w:themeColor="text1"/>
          <w:bottom w:val="single" w:sz="8" w:space="0" w:color="B5B5B5" w:themeColor="text1"/>
          <w:right w:val="single" w:sz="8" w:space="0" w:color="B5B5B5" w:themeColor="text1"/>
        </w:tcBorders>
      </w:tcPr>
    </w:tblStylePr>
    <w:tblStylePr w:type="band1Vert">
      <w:tblPr/>
      <w:tcPr>
        <w:tcBorders>
          <w:top w:val="single" w:sz="8" w:space="0" w:color="B5B5B5" w:themeColor="text1"/>
          <w:left w:val="single" w:sz="8" w:space="0" w:color="B5B5B5" w:themeColor="text1"/>
          <w:bottom w:val="single" w:sz="8" w:space="0" w:color="B5B5B5" w:themeColor="text1"/>
          <w:right w:val="single" w:sz="8" w:space="0" w:color="B5B5B5" w:themeColor="text1"/>
        </w:tcBorders>
        <w:shd w:val="clear" w:color="auto" w:fill="ECECEC" w:themeFill="text1" w:themeFillTint="3F"/>
      </w:tcPr>
    </w:tblStylePr>
    <w:tblStylePr w:type="band1Horz">
      <w:tblPr/>
      <w:tcPr>
        <w:tcBorders>
          <w:top w:val="single" w:sz="8" w:space="0" w:color="B5B5B5" w:themeColor="text1"/>
          <w:left w:val="single" w:sz="8" w:space="0" w:color="B5B5B5" w:themeColor="text1"/>
          <w:bottom w:val="single" w:sz="8" w:space="0" w:color="B5B5B5" w:themeColor="text1"/>
          <w:right w:val="single" w:sz="8" w:space="0" w:color="B5B5B5" w:themeColor="text1"/>
          <w:insideV w:val="single" w:sz="8" w:space="0" w:color="B5B5B5" w:themeColor="text1"/>
        </w:tcBorders>
        <w:shd w:val="clear" w:color="auto" w:fill="ECECEC" w:themeFill="text1" w:themeFillTint="3F"/>
      </w:tcPr>
    </w:tblStylePr>
    <w:tblStylePr w:type="band2Horz">
      <w:tblPr/>
      <w:tcPr>
        <w:tcBorders>
          <w:top w:val="single" w:sz="8" w:space="0" w:color="B5B5B5" w:themeColor="text1"/>
          <w:left w:val="single" w:sz="8" w:space="0" w:color="B5B5B5" w:themeColor="text1"/>
          <w:bottom w:val="single" w:sz="8" w:space="0" w:color="B5B5B5" w:themeColor="text1"/>
          <w:right w:val="single" w:sz="8" w:space="0" w:color="B5B5B5" w:themeColor="text1"/>
          <w:insideV w:val="single" w:sz="8" w:space="0" w:color="B5B5B5" w:themeColor="text1"/>
        </w:tcBorders>
      </w:tcPr>
    </w:tblStylePr>
  </w:style>
  <w:style w:type="table" w:styleId="LightGrid-Accent1">
    <w:name w:val="Light Grid Accent 1"/>
    <w:basedOn w:val="TableNormal"/>
    <w:uiPriority w:val="62"/>
    <w:rsid w:val="00FD0895"/>
    <w:pPr>
      <w:spacing w:after="0" w:line="240" w:lineRule="auto"/>
    </w:pPr>
    <w:tblPr>
      <w:tblStyleRowBandSize w:val="1"/>
      <w:tblStyleColBandSize w:val="1"/>
      <w:tblInd w:w="0" w:type="dxa"/>
      <w:tblBorders>
        <w:top w:val="single" w:sz="8" w:space="0" w:color="727CA3" w:themeColor="accent1"/>
        <w:left w:val="single" w:sz="8" w:space="0" w:color="727CA3" w:themeColor="accent1"/>
        <w:bottom w:val="single" w:sz="8" w:space="0" w:color="727CA3" w:themeColor="accent1"/>
        <w:right w:val="single" w:sz="8" w:space="0" w:color="727CA3" w:themeColor="accent1"/>
        <w:insideH w:val="single" w:sz="8" w:space="0" w:color="727CA3" w:themeColor="accent1"/>
        <w:insideV w:val="single" w:sz="8" w:space="0" w:color="727CA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18" w:space="0" w:color="727CA3" w:themeColor="accent1"/>
          <w:right w:val="single" w:sz="8" w:space="0" w:color="727CA3" w:themeColor="accent1"/>
          <w:insideH w:val="nil"/>
          <w:insideV w:val="single" w:sz="8" w:space="0" w:color="727CA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CA3" w:themeColor="accent1"/>
          <w:left w:val="single" w:sz="8" w:space="0" w:color="727CA3" w:themeColor="accent1"/>
          <w:bottom w:val="single" w:sz="8" w:space="0" w:color="727CA3" w:themeColor="accent1"/>
          <w:right w:val="single" w:sz="8" w:space="0" w:color="727CA3" w:themeColor="accent1"/>
          <w:insideH w:val="nil"/>
          <w:insideV w:val="single" w:sz="8" w:space="0" w:color="727CA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tcPr>
    </w:tblStylePr>
    <w:tblStylePr w:type="band1Vert">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shd w:val="clear" w:color="auto" w:fill="DCDEE8" w:themeFill="accent1" w:themeFillTint="3F"/>
      </w:tcPr>
    </w:tblStylePr>
    <w:tblStylePr w:type="band1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shd w:val="clear" w:color="auto" w:fill="DCDEE8" w:themeFill="accent1" w:themeFillTint="3F"/>
      </w:tcPr>
    </w:tblStylePr>
    <w:tblStylePr w:type="band2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tcPr>
    </w:tblStylePr>
  </w:style>
  <w:style w:type="table" w:styleId="LightShading">
    <w:name w:val="Light Shading"/>
    <w:basedOn w:val="TableNormal"/>
    <w:uiPriority w:val="60"/>
    <w:rsid w:val="005D7E38"/>
    <w:pPr>
      <w:spacing w:after="0" w:line="240" w:lineRule="auto"/>
    </w:pPr>
    <w:rPr>
      <w:color w:val="878787" w:themeColor="text1" w:themeShade="BF"/>
    </w:rPr>
    <w:tblPr>
      <w:tblStyleRowBandSize w:val="1"/>
      <w:tblStyleColBandSize w:val="1"/>
      <w:tblInd w:w="0" w:type="dxa"/>
      <w:tblBorders>
        <w:top w:val="single" w:sz="8" w:space="0" w:color="B5B5B5" w:themeColor="text1"/>
        <w:bottom w:val="single" w:sz="8" w:space="0" w:color="B5B5B5"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5B5B5" w:themeColor="text1"/>
          <w:left w:val="nil"/>
          <w:bottom w:val="single" w:sz="8" w:space="0" w:color="B5B5B5" w:themeColor="text1"/>
          <w:right w:val="nil"/>
          <w:insideH w:val="nil"/>
          <w:insideV w:val="nil"/>
        </w:tcBorders>
      </w:tcPr>
    </w:tblStylePr>
    <w:tblStylePr w:type="lastRow">
      <w:pPr>
        <w:spacing w:before="0" w:after="0" w:line="240" w:lineRule="auto"/>
      </w:pPr>
      <w:rPr>
        <w:b/>
        <w:bCs/>
      </w:rPr>
      <w:tblPr/>
      <w:tcPr>
        <w:tcBorders>
          <w:top w:val="single" w:sz="8" w:space="0" w:color="B5B5B5" w:themeColor="text1"/>
          <w:left w:val="nil"/>
          <w:bottom w:val="single" w:sz="8" w:space="0" w:color="B5B5B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text1" w:themeFillTint="3F"/>
      </w:tcPr>
    </w:tblStylePr>
    <w:tblStylePr w:type="band1Horz">
      <w:tblPr/>
      <w:tcPr>
        <w:tcBorders>
          <w:left w:val="nil"/>
          <w:right w:val="nil"/>
          <w:insideH w:val="nil"/>
          <w:insideV w:val="nil"/>
        </w:tcBorders>
        <w:shd w:val="clear" w:color="auto" w:fill="ECECEC" w:themeFill="text1" w:themeFillTint="3F"/>
      </w:tcPr>
    </w:tblStylePr>
  </w:style>
  <w:style w:type="paragraph" w:styleId="BalloonText">
    <w:name w:val="Balloon Text"/>
    <w:basedOn w:val="Normal"/>
    <w:link w:val="BalloonTextChar"/>
    <w:uiPriority w:val="99"/>
    <w:semiHidden/>
    <w:unhideWhenUsed/>
    <w:rsid w:val="00FF1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37"/>
    <w:rPr>
      <w:rFonts w:ascii="Tahoma" w:hAnsi="Tahoma" w:cs="Tahoma"/>
      <w:sz w:val="16"/>
      <w:szCs w:val="16"/>
    </w:rPr>
  </w:style>
  <w:style w:type="table" w:styleId="MediumList1">
    <w:name w:val="Medium List 1"/>
    <w:basedOn w:val="TableNormal"/>
    <w:uiPriority w:val="65"/>
    <w:rsid w:val="00A0630F"/>
    <w:pPr>
      <w:spacing w:after="0" w:line="240" w:lineRule="auto"/>
    </w:pPr>
    <w:rPr>
      <w:color w:val="B5B5B5" w:themeColor="text1"/>
    </w:rPr>
    <w:tblPr>
      <w:tblStyleRowBandSize w:val="1"/>
      <w:tblStyleColBandSize w:val="1"/>
      <w:tblInd w:w="0" w:type="dxa"/>
      <w:tblBorders>
        <w:top w:val="single" w:sz="8" w:space="0" w:color="B5B5B5" w:themeColor="text1"/>
        <w:bottom w:val="single" w:sz="8" w:space="0" w:color="B5B5B5"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5B5B5" w:themeColor="text1"/>
        </w:tcBorders>
      </w:tcPr>
    </w:tblStylePr>
    <w:tblStylePr w:type="lastRow">
      <w:rPr>
        <w:b/>
        <w:bCs/>
        <w:color w:val="B5B5B5" w:themeColor="text2"/>
      </w:rPr>
      <w:tblPr/>
      <w:tcPr>
        <w:tcBorders>
          <w:top w:val="single" w:sz="8" w:space="0" w:color="B5B5B5" w:themeColor="text1"/>
          <w:bottom w:val="single" w:sz="8" w:space="0" w:color="B5B5B5" w:themeColor="text1"/>
        </w:tcBorders>
      </w:tcPr>
    </w:tblStylePr>
    <w:tblStylePr w:type="firstCol">
      <w:rPr>
        <w:b/>
        <w:bCs/>
      </w:rPr>
    </w:tblStylePr>
    <w:tblStylePr w:type="lastCol">
      <w:rPr>
        <w:b/>
        <w:bCs/>
      </w:rPr>
      <w:tblPr/>
      <w:tcPr>
        <w:tcBorders>
          <w:top w:val="single" w:sz="8" w:space="0" w:color="B5B5B5" w:themeColor="text1"/>
          <w:bottom w:val="single" w:sz="8" w:space="0" w:color="B5B5B5" w:themeColor="text1"/>
        </w:tcBorders>
      </w:tcPr>
    </w:tblStylePr>
    <w:tblStylePr w:type="band1Vert">
      <w:tblPr/>
      <w:tcPr>
        <w:shd w:val="clear" w:color="auto" w:fill="ECECEC" w:themeFill="text1" w:themeFillTint="3F"/>
      </w:tcPr>
    </w:tblStylePr>
    <w:tblStylePr w:type="band1Horz">
      <w:tblPr/>
      <w:tcPr>
        <w:shd w:val="clear" w:color="auto" w:fill="ECECEC"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BF5"/>
    <w:pPr>
      <w:ind w:left="720"/>
      <w:contextualSpacing/>
    </w:pPr>
  </w:style>
  <w:style w:type="table" w:styleId="TableGrid">
    <w:name w:val="Table Grid"/>
    <w:basedOn w:val="TableNormal"/>
    <w:uiPriority w:val="59"/>
    <w:rsid w:val="009E502B"/>
    <w:pPr>
      <w:spacing w:after="0" w:line="240" w:lineRule="auto"/>
    </w:pPr>
    <w:tblPr>
      <w:tblInd w:w="0" w:type="dxa"/>
      <w:tblCellMar>
        <w:top w:w="0" w:type="dxa"/>
        <w:left w:w="108" w:type="dxa"/>
        <w:bottom w:w="0" w:type="dxa"/>
        <w:right w:w="108" w:type="dxa"/>
      </w:tblCellMar>
    </w:tblPr>
  </w:style>
  <w:style w:type="table" w:styleId="LightGrid">
    <w:name w:val="Light Grid"/>
    <w:basedOn w:val="TableNormal"/>
    <w:uiPriority w:val="62"/>
    <w:rsid w:val="00FD0895"/>
    <w:pPr>
      <w:spacing w:after="0" w:line="240" w:lineRule="auto"/>
    </w:pPr>
    <w:tblPr>
      <w:tblStyleRowBandSize w:val="1"/>
      <w:tblStyleColBandSize w:val="1"/>
      <w:tblInd w:w="0" w:type="dxa"/>
      <w:tblBorders>
        <w:top w:val="single" w:sz="8" w:space="0" w:color="B5B5B5" w:themeColor="text1"/>
        <w:left w:val="single" w:sz="8" w:space="0" w:color="B5B5B5" w:themeColor="text1"/>
        <w:bottom w:val="single" w:sz="8" w:space="0" w:color="B5B5B5" w:themeColor="text1"/>
        <w:right w:val="single" w:sz="8" w:space="0" w:color="B5B5B5" w:themeColor="text1"/>
        <w:insideH w:val="single" w:sz="8" w:space="0" w:color="B5B5B5" w:themeColor="text1"/>
        <w:insideV w:val="single" w:sz="8" w:space="0" w:color="B5B5B5"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5B5B5" w:themeColor="text1"/>
          <w:left w:val="single" w:sz="8" w:space="0" w:color="B5B5B5" w:themeColor="text1"/>
          <w:bottom w:val="single" w:sz="18" w:space="0" w:color="B5B5B5" w:themeColor="text1"/>
          <w:right w:val="single" w:sz="8" w:space="0" w:color="B5B5B5" w:themeColor="text1"/>
          <w:insideH w:val="nil"/>
          <w:insideV w:val="single" w:sz="8" w:space="0" w:color="B5B5B5"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B5B5" w:themeColor="text1"/>
          <w:left w:val="single" w:sz="8" w:space="0" w:color="B5B5B5" w:themeColor="text1"/>
          <w:bottom w:val="single" w:sz="8" w:space="0" w:color="B5B5B5" w:themeColor="text1"/>
          <w:right w:val="single" w:sz="8" w:space="0" w:color="B5B5B5" w:themeColor="text1"/>
          <w:insideH w:val="nil"/>
          <w:insideV w:val="single" w:sz="8" w:space="0" w:color="B5B5B5"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B5B5" w:themeColor="text1"/>
          <w:left w:val="single" w:sz="8" w:space="0" w:color="B5B5B5" w:themeColor="text1"/>
          <w:bottom w:val="single" w:sz="8" w:space="0" w:color="B5B5B5" w:themeColor="text1"/>
          <w:right w:val="single" w:sz="8" w:space="0" w:color="B5B5B5" w:themeColor="text1"/>
        </w:tcBorders>
      </w:tcPr>
    </w:tblStylePr>
    <w:tblStylePr w:type="band1Vert">
      <w:tblPr/>
      <w:tcPr>
        <w:tcBorders>
          <w:top w:val="single" w:sz="8" w:space="0" w:color="B5B5B5" w:themeColor="text1"/>
          <w:left w:val="single" w:sz="8" w:space="0" w:color="B5B5B5" w:themeColor="text1"/>
          <w:bottom w:val="single" w:sz="8" w:space="0" w:color="B5B5B5" w:themeColor="text1"/>
          <w:right w:val="single" w:sz="8" w:space="0" w:color="B5B5B5" w:themeColor="text1"/>
        </w:tcBorders>
        <w:shd w:val="clear" w:color="auto" w:fill="ECECEC" w:themeFill="text1" w:themeFillTint="3F"/>
      </w:tcPr>
    </w:tblStylePr>
    <w:tblStylePr w:type="band1Horz">
      <w:tblPr/>
      <w:tcPr>
        <w:tcBorders>
          <w:top w:val="single" w:sz="8" w:space="0" w:color="B5B5B5" w:themeColor="text1"/>
          <w:left w:val="single" w:sz="8" w:space="0" w:color="B5B5B5" w:themeColor="text1"/>
          <w:bottom w:val="single" w:sz="8" w:space="0" w:color="B5B5B5" w:themeColor="text1"/>
          <w:right w:val="single" w:sz="8" w:space="0" w:color="B5B5B5" w:themeColor="text1"/>
          <w:insideV w:val="single" w:sz="8" w:space="0" w:color="B5B5B5" w:themeColor="text1"/>
        </w:tcBorders>
        <w:shd w:val="clear" w:color="auto" w:fill="ECECEC" w:themeFill="text1" w:themeFillTint="3F"/>
      </w:tcPr>
    </w:tblStylePr>
    <w:tblStylePr w:type="band2Horz">
      <w:tblPr/>
      <w:tcPr>
        <w:tcBorders>
          <w:top w:val="single" w:sz="8" w:space="0" w:color="B5B5B5" w:themeColor="text1"/>
          <w:left w:val="single" w:sz="8" w:space="0" w:color="B5B5B5" w:themeColor="text1"/>
          <w:bottom w:val="single" w:sz="8" w:space="0" w:color="B5B5B5" w:themeColor="text1"/>
          <w:right w:val="single" w:sz="8" w:space="0" w:color="B5B5B5" w:themeColor="text1"/>
          <w:insideV w:val="single" w:sz="8" w:space="0" w:color="B5B5B5" w:themeColor="text1"/>
        </w:tcBorders>
      </w:tcPr>
    </w:tblStylePr>
  </w:style>
  <w:style w:type="table" w:styleId="LightGrid-Accent1">
    <w:name w:val="Light Grid Accent 1"/>
    <w:basedOn w:val="TableNormal"/>
    <w:uiPriority w:val="62"/>
    <w:rsid w:val="00FD0895"/>
    <w:pPr>
      <w:spacing w:after="0" w:line="240" w:lineRule="auto"/>
    </w:pPr>
    <w:tblPr>
      <w:tblStyleRowBandSize w:val="1"/>
      <w:tblStyleColBandSize w:val="1"/>
      <w:tblInd w:w="0" w:type="dxa"/>
      <w:tblBorders>
        <w:top w:val="single" w:sz="8" w:space="0" w:color="727CA3" w:themeColor="accent1"/>
        <w:left w:val="single" w:sz="8" w:space="0" w:color="727CA3" w:themeColor="accent1"/>
        <w:bottom w:val="single" w:sz="8" w:space="0" w:color="727CA3" w:themeColor="accent1"/>
        <w:right w:val="single" w:sz="8" w:space="0" w:color="727CA3" w:themeColor="accent1"/>
        <w:insideH w:val="single" w:sz="8" w:space="0" w:color="727CA3" w:themeColor="accent1"/>
        <w:insideV w:val="single" w:sz="8" w:space="0" w:color="727CA3"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18" w:space="0" w:color="727CA3" w:themeColor="accent1"/>
          <w:right w:val="single" w:sz="8" w:space="0" w:color="727CA3" w:themeColor="accent1"/>
          <w:insideH w:val="nil"/>
          <w:insideV w:val="single" w:sz="8" w:space="0" w:color="727CA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CA3" w:themeColor="accent1"/>
          <w:left w:val="single" w:sz="8" w:space="0" w:color="727CA3" w:themeColor="accent1"/>
          <w:bottom w:val="single" w:sz="8" w:space="0" w:color="727CA3" w:themeColor="accent1"/>
          <w:right w:val="single" w:sz="8" w:space="0" w:color="727CA3" w:themeColor="accent1"/>
          <w:insideH w:val="nil"/>
          <w:insideV w:val="single" w:sz="8" w:space="0" w:color="727CA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tcPr>
    </w:tblStylePr>
    <w:tblStylePr w:type="band1Vert">
      <w:tblPr/>
      <w:tcPr>
        <w:tcBorders>
          <w:top w:val="single" w:sz="8" w:space="0" w:color="727CA3" w:themeColor="accent1"/>
          <w:left w:val="single" w:sz="8" w:space="0" w:color="727CA3" w:themeColor="accent1"/>
          <w:bottom w:val="single" w:sz="8" w:space="0" w:color="727CA3" w:themeColor="accent1"/>
          <w:right w:val="single" w:sz="8" w:space="0" w:color="727CA3" w:themeColor="accent1"/>
        </w:tcBorders>
        <w:shd w:val="clear" w:color="auto" w:fill="DCDEE8" w:themeFill="accent1" w:themeFillTint="3F"/>
      </w:tcPr>
    </w:tblStylePr>
    <w:tblStylePr w:type="band1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shd w:val="clear" w:color="auto" w:fill="DCDEE8" w:themeFill="accent1" w:themeFillTint="3F"/>
      </w:tcPr>
    </w:tblStylePr>
    <w:tblStylePr w:type="band2Horz">
      <w:tblPr/>
      <w:tcPr>
        <w:tcBorders>
          <w:top w:val="single" w:sz="8" w:space="0" w:color="727CA3" w:themeColor="accent1"/>
          <w:left w:val="single" w:sz="8" w:space="0" w:color="727CA3" w:themeColor="accent1"/>
          <w:bottom w:val="single" w:sz="8" w:space="0" w:color="727CA3" w:themeColor="accent1"/>
          <w:right w:val="single" w:sz="8" w:space="0" w:color="727CA3" w:themeColor="accent1"/>
          <w:insideV w:val="single" w:sz="8" w:space="0" w:color="727CA3" w:themeColor="accent1"/>
        </w:tcBorders>
      </w:tcPr>
    </w:tblStylePr>
  </w:style>
  <w:style w:type="table" w:styleId="LightShading">
    <w:name w:val="Light Shading"/>
    <w:basedOn w:val="TableNormal"/>
    <w:uiPriority w:val="60"/>
    <w:rsid w:val="005D7E38"/>
    <w:pPr>
      <w:spacing w:after="0" w:line="240" w:lineRule="auto"/>
    </w:pPr>
    <w:rPr>
      <w:color w:val="878787" w:themeColor="text1" w:themeShade="BF"/>
    </w:rPr>
    <w:tblPr>
      <w:tblStyleRowBandSize w:val="1"/>
      <w:tblStyleColBandSize w:val="1"/>
      <w:tblInd w:w="0" w:type="dxa"/>
      <w:tblBorders>
        <w:top w:val="single" w:sz="8" w:space="0" w:color="B5B5B5" w:themeColor="text1"/>
        <w:bottom w:val="single" w:sz="8" w:space="0" w:color="B5B5B5"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5B5B5" w:themeColor="text1"/>
          <w:left w:val="nil"/>
          <w:bottom w:val="single" w:sz="8" w:space="0" w:color="B5B5B5" w:themeColor="text1"/>
          <w:right w:val="nil"/>
          <w:insideH w:val="nil"/>
          <w:insideV w:val="nil"/>
        </w:tcBorders>
      </w:tcPr>
    </w:tblStylePr>
    <w:tblStylePr w:type="lastRow">
      <w:pPr>
        <w:spacing w:before="0" w:after="0" w:line="240" w:lineRule="auto"/>
      </w:pPr>
      <w:rPr>
        <w:b/>
        <w:bCs/>
      </w:rPr>
      <w:tblPr/>
      <w:tcPr>
        <w:tcBorders>
          <w:top w:val="single" w:sz="8" w:space="0" w:color="B5B5B5" w:themeColor="text1"/>
          <w:left w:val="nil"/>
          <w:bottom w:val="single" w:sz="8" w:space="0" w:color="B5B5B5"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text1" w:themeFillTint="3F"/>
      </w:tcPr>
    </w:tblStylePr>
    <w:tblStylePr w:type="band1Horz">
      <w:tblPr/>
      <w:tcPr>
        <w:tcBorders>
          <w:left w:val="nil"/>
          <w:right w:val="nil"/>
          <w:insideH w:val="nil"/>
          <w:insideV w:val="nil"/>
        </w:tcBorders>
        <w:shd w:val="clear" w:color="auto" w:fill="ECECEC" w:themeFill="text1" w:themeFillTint="3F"/>
      </w:tcPr>
    </w:tblStylePr>
  </w:style>
  <w:style w:type="paragraph" w:styleId="BalloonText">
    <w:name w:val="Balloon Text"/>
    <w:basedOn w:val="Normal"/>
    <w:link w:val="BalloonTextChar"/>
    <w:uiPriority w:val="99"/>
    <w:semiHidden/>
    <w:unhideWhenUsed/>
    <w:rsid w:val="00FF1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37"/>
    <w:rPr>
      <w:rFonts w:ascii="Tahoma" w:hAnsi="Tahoma" w:cs="Tahoma"/>
      <w:sz w:val="16"/>
      <w:szCs w:val="16"/>
    </w:rPr>
  </w:style>
  <w:style w:type="table" w:styleId="MediumList1">
    <w:name w:val="Medium List 1"/>
    <w:basedOn w:val="TableNormal"/>
    <w:uiPriority w:val="65"/>
    <w:rsid w:val="00A0630F"/>
    <w:pPr>
      <w:spacing w:after="0" w:line="240" w:lineRule="auto"/>
    </w:pPr>
    <w:rPr>
      <w:color w:val="B5B5B5" w:themeColor="text1"/>
    </w:rPr>
    <w:tblPr>
      <w:tblStyleRowBandSize w:val="1"/>
      <w:tblStyleColBandSize w:val="1"/>
      <w:tblInd w:w="0" w:type="dxa"/>
      <w:tblBorders>
        <w:top w:val="single" w:sz="8" w:space="0" w:color="B5B5B5" w:themeColor="text1"/>
        <w:bottom w:val="single" w:sz="8" w:space="0" w:color="B5B5B5"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5B5B5" w:themeColor="text1"/>
        </w:tcBorders>
      </w:tcPr>
    </w:tblStylePr>
    <w:tblStylePr w:type="lastRow">
      <w:rPr>
        <w:b/>
        <w:bCs/>
        <w:color w:val="B5B5B5" w:themeColor="text2"/>
      </w:rPr>
      <w:tblPr/>
      <w:tcPr>
        <w:tcBorders>
          <w:top w:val="single" w:sz="8" w:space="0" w:color="B5B5B5" w:themeColor="text1"/>
          <w:bottom w:val="single" w:sz="8" w:space="0" w:color="B5B5B5" w:themeColor="text1"/>
        </w:tcBorders>
      </w:tcPr>
    </w:tblStylePr>
    <w:tblStylePr w:type="firstCol">
      <w:rPr>
        <w:b/>
        <w:bCs/>
      </w:rPr>
    </w:tblStylePr>
    <w:tblStylePr w:type="lastCol">
      <w:rPr>
        <w:b/>
        <w:bCs/>
      </w:rPr>
      <w:tblPr/>
      <w:tcPr>
        <w:tcBorders>
          <w:top w:val="single" w:sz="8" w:space="0" w:color="B5B5B5" w:themeColor="text1"/>
          <w:bottom w:val="single" w:sz="8" w:space="0" w:color="B5B5B5" w:themeColor="text1"/>
        </w:tcBorders>
      </w:tcPr>
    </w:tblStylePr>
    <w:tblStylePr w:type="band1Vert">
      <w:tblPr/>
      <w:tcPr>
        <w:shd w:val="clear" w:color="auto" w:fill="ECECEC" w:themeFill="text1" w:themeFillTint="3F"/>
      </w:tcPr>
    </w:tblStylePr>
    <w:tblStylePr w:type="band1Horz">
      <w:tblPr/>
      <w:tcPr>
        <w:shd w:val="clear" w:color="auto" w:fill="ECECEC"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5">
      <a:dk1>
        <a:srgbClr val="B5B5B5"/>
      </a:dk1>
      <a:lt1>
        <a:sysClr val="window" lastClr="FFFFFF"/>
      </a:lt1>
      <a:dk2>
        <a:srgbClr val="B5B5B5"/>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B81C-F573-41EF-8E11-6EA3305E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alseera</dc:creator>
  <cp:lastModifiedBy>alseera</cp:lastModifiedBy>
  <cp:revision>3</cp:revision>
  <cp:lastPrinted>2023-01-03T13:23:00Z</cp:lastPrinted>
  <dcterms:created xsi:type="dcterms:W3CDTF">2023-01-15T14:09:00Z</dcterms:created>
  <dcterms:modified xsi:type="dcterms:W3CDTF">2023-01-15T14:22:00Z</dcterms:modified>
</cp:coreProperties>
</file>